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B2EE" w14:textId="572BE76B" w:rsidR="00325BC0" w:rsidRPr="00325BC0" w:rsidRDefault="00325BC0" w:rsidP="00325BC0">
      <w:pPr>
        <w:rPr>
          <w:b/>
          <w:lang w:eastAsia="ru-RU"/>
        </w:rPr>
      </w:pPr>
      <w:r w:rsidRPr="00325BC0">
        <w:rPr>
          <w:b/>
          <w:lang w:eastAsia="ru-RU"/>
        </w:rPr>
        <w:t xml:space="preserve">Пермская духовная семинария объявляет </w:t>
      </w:r>
      <w:bookmarkStart w:id="0" w:name="_GoBack"/>
      <w:r w:rsidRPr="00325BC0">
        <w:rPr>
          <w:b/>
          <w:lang w:eastAsia="ru-RU"/>
        </w:rPr>
        <w:t>конкурсный отбор на замещение должностей профессорско-преподавательского состава</w:t>
      </w:r>
      <w:bookmarkEnd w:id="0"/>
      <w:r w:rsidRPr="00325BC0">
        <w:rPr>
          <w:b/>
          <w:lang w:eastAsia="ru-RU"/>
        </w:rPr>
        <w:t>.</w:t>
      </w:r>
    </w:p>
    <w:p w14:paraId="087A13B8" w14:textId="77777777" w:rsidR="00325BC0" w:rsidRDefault="00325BC0" w:rsidP="00325BC0">
      <w:pPr>
        <w:rPr>
          <w:bCs/>
          <w:lang w:eastAsia="ru-RU"/>
        </w:rPr>
      </w:pPr>
    </w:p>
    <w:p w14:paraId="664F47DC" w14:textId="77777777" w:rsidR="00325BC0" w:rsidRDefault="00325BC0" w:rsidP="00325BC0">
      <w:pPr>
        <w:rPr>
          <w:bCs/>
          <w:lang w:eastAsia="ru-RU"/>
        </w:rPr>
      </w:pPr>
    </w:p>
    <w:p w14:paraId="1EF74CBC" w14:textId="4E532214" w:rsidR="001B5F7D" w:rsidRDefault="002C5025" w:rsidP="00325BC0">
      <w:pPr>
        <w:rPr>
          <w:bCs/>
        </w:rPr>
      </w:pPr>
      <w:r w:rsidRPr="00325BC0">
        <w:rPr>
          <w:bCs/>
          <w:lang w:eastAsia="ru-RU"/>
        </w:rPr>
        <w:t>Религиозная организация – духовная образовательная организация высшего образования «Пермская духовная семинария Пермской Епархии Русской Православной Церкви»</w:t>
      </w:r>
      <w:r w:rsidR="00325BC0" w:rsidRPr="00325BC0">
        <w:rPr>
          <w:bCs/>
          <w:lang w:eastAsia="ru-RU"/>
        </w:rPr>
        <w:t xml:space="preserve"> объявляет </w:t>
      </w:r>
      <w:r w:rsidR="00325BC0" w:rsidRPr="00325BC0">
        <w:rPr>
          <w:bCs/>
        </w:rPr>
        <w:t>конкурсный отбор на замещение должностей профессорско-преподавательского состава.</w:t>
      </w:r>
    </w:p>
    <w:p w14:paraId="66C48ABF" w14:textId="77777777" w:rsidR="00325BC0" w:rsidRDefault="00325BC0" w:rsidP="00325BC0">
      <w:pPr>
        <w:rPr>
          <w:b/>
        </w:rPr>
      </w:pPr>
    </w:p>
    <w:p w14:paraId="1FB3FA30" w14:textId="77777777" w:rsidR="00325BC0" w:rsidRDefault="00325BC0" w:rsidP="00325BC0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1. </w:t>
      </w:r>
      <w:r w:rsidRPr="00D561F8">
        <w:rPr>
          <w:rFonts w:ascii="Times New Roman CYR" w:eastAsiaTheme="minorEastAsia" w:hAnsi="Times New Roman CYR" w:cs="Times New Roman CYR"/>
          <w:b/>
          <w:bCs/>
          <w:lang w:eastAsia="ru-RU"/>
        </w:rPr>
        <w:t>П</w:t>
      </w:r>
      <w:r w:rsidRPr="00D75947">
        <w:rPr>
          <w:rFonts w:ascii="Times New Roman CYR" w:eastAsiaTheme="minorEastAsia" w:hAnsi="Times New Roman CYR" w:cs="Times New Roman CYR"/>
          <w:b/>
          <w:bCs/>
          <w:lang w:eastAsia="ru-RU"/>
        </w:rPr>
        <w:t>еречень должностей педагогических работников, на замещение которых объявляется конкурс</w:t>
      </w:r>
      <w:r>
        <w:rPr>
          <w:rFonts w:ascii="Times New Roman CYR" w:eastAsiaTheme="minorEastAsia" w:hAnsi="Times New Roman CYR" w:cs="Times New Roman CYR"/>
          <w:lang w:eastAsia="ru-RU"/>
        </w:rPr>
        <w:t>:</w:t>
      </w:r>
    </w:p>
    <w:p w14:paraId="33A0CCF3" w14:textId="77777777" w:rsidR="00325BC0" w:rsidRDefault="00325BC0" w:rsidP="00325BC0">
      <w:pPr>
        <w:rPr>
          <w:b/>
        </w:rPr>
      </w:pPr>
    </w:p>
    <w:p w14:paraId="7142ABC0" w14:textId="5691D4E2" w:rsidR="00325BC0" w:rsidRDefault="00325BC0" w:rsidP="00325BC0">
      <w:pPr>
        <w:rPr>
          <w:b/>
        </w:rPr>
      </w:pPr>
      <w:r w:rsidRPr="00325BC0">
        <w:rPr>
          <w:b/>
        </w:rPr>
        <w:t xml:space="preserve">Отделение </w:t>
      </w:r>
      <w:proofErr w:type="gramStart"/>
      <w:r w:rsidRPr="00325BC0">
        <w:rPr>
          <w:b/>
        </w:rPr>
        <w:t>священно-церковнослужителей</w:t>
      </w:r>
      <w:proofErr w:type="gramEnd"/>
    </w:p>
    <w:p w14:paraId="053C2376" w14:textId="77777777" w:rsidR="00325BC0" w:rsidRPr="00325BC0" w:rsidRDefault="00325BC0" w:rsidP="00325BC0">
      <w:pPr>
        <w:rPr>
          <w:b/>
          <w:i/>
          <w:iCs/>
        </w:rPr>
      </w:pPr>
    </w:p>
    <w:p w14:paraId="017FB12D" w14:textId="77777777" w:rsidR="00696563" w:rsidRPr="00A036CB" w:rsidRDefault="00696563" w:rsidP="002C5025">
      <w:pPr>
        <w:widowControl w:val="0"/>
        <w:autoSpaceDE w:val="0"/>
        <w:autoSpaceDN w:val="0"/>
        <w:adjustRightInd w:val="0"/>
        <w:spacing w:line="264" w:lineRule="auto"/>
        <w:ind w:firstLine="142"/>
        <w:rPr>
          <w:rFonts w:ascii="Times New Roman CYR" w:eastAsiaTheme="minorEastAsia" w:hAnsi="Times New Roman CYR" w:cs="Times New Roman CYR"/>
          <w:b/>
          <w:i/>
          <w:lang w:eastAsia="ru-RU"/>
        </w:rPr>
      </w:pPr>
      <w:r w:rsidRPr="00A036CB">
        <w:rPr>
          <w:rFonts w:ascii="Times New Roman CYR" w:eastAsiaTheme="minorEastAsia" w:hAnsi="Times New Roman CYR" w:cs="Times New Roman CYR"/>
          <w:b/>
          <w:i/>
          <w:lang w:eastAsia="ru-RU"/>
        </w:rPr>
        <w:t xml:space="preserve">Кафедра </w:t>
      </w:r>
      <w:r w:rsidRPr="00952491">
        <w:rPr>
          <w:rFonts w:ascii="Times New Roman CYR" w:eastAsiaTheme="minorEastAsia" w:hAnsi="Times New Roman CYR" w:cs="Times New Roman CYR"/>
          <w:b/>
          <w:i/>
          <w:lang w:eastAsia="ru-RU"/>
        </w:rPr>
        <w:t>богословских и богослужебных дисциплин</w:t>
      </w:r>
    </w:p>
    <w:p w14:paraId="1ABCC755" w14:textId="27A666CF" w:rsidR="00696563" w:rsidRPr="00891C78" w:rsidRDefault="00696563" w:rsidP="002C5025">
      <w:pPr>
        <w:widowControl w:val="0"/>
        <w:autoSpaceDE w:val="0"/>
        <w:autoSpaceDN w:val="0"/>
        <w:adjustRightInd w:val="0"/>
        <w:spacing w:line="264" w:lineRule="auto"/>
        <w:ind w:firstLine="142"/>
        <w:rPr>
          <w:rFonts w:ascii="Times New Roman CYR" w:eastAsiaTheme="minorEastAsia" w:hAnsi="Times New Roman CYR" w:cs="Times New Roman CYR"/>
          <w:lang w:eastAsia="ru-RU"/>
        </w:rPr>
      </w:pPr>
      <w:bookmarkStart w:id="1" w:name="_Hlk182911837"/>
      <w:r w:rsidRPr="000E4C37">
        <w:rPr>
          <w:rFonts w:ascii="Times New Roman CYR" w:eastAsiaTheme="minorEastAsia" w:hAnsi="Times New Roman CYR" w:cs="Times New Roman CYR"/>
          <w:lang w:eastAsia="ru-RU"/>
        </w:rPr>
        <w:t xml:space="preserve">- </w:t>
      </w:r>
      <w:r>
        <w:rPr>
          <w:rFonts w:ascii="Times New Roman CYR" w:eastAsiaTheme="minorEastAsia" w:hAnsi="Times New Roman CYR" w:cs="Times New Roman CYR"/>
          <w:lang w:eastAsia="ru-RU"/>
        </w:rPr>
        <w:t>ассистент</w:t>
      </w:r>
      <w:r w:rsidRPr="000E4C37">
        <w:rPr>
          <w:rFonts w:ascii="Times New Roman CYR" w:eastAsiaTheme="minorEastAsia" w:hAnsi="Times New Roman CYR" w:cs="Times New Roman CYR"/>
          <w:lang w:eastAsia="ru-RU"/>
        </w:rPr>
        <w:t xml:space="preserve"> кафедры </w:t>
      </w:r>
      <w:r w:rsidRPr="00952491">
        <w:rPr>
          <w:rFonts w:ascii="Times New Roman CYR" w:eastAsiaTheme="minorEastAsia" w:hAnsi="Times New Roman CYR" w:cs="Times New Roman CYR"/>
          <w:lang w:eastAsia="ru-RU"/>
        </w:rPr>
        <w:t>богословских и богослужебных дисциплин</w:t>
      </w:r>
      <w:r w:rsidR="00325BC0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5737B7A5" w14:textId="0CA8A862" w:rsidR="00696563" w:rsidRPr="00891C78" w:rsidRDefault="00696563" w:rsidP="002C5025">
      <w:pPr>
        <w:widowControl w:val="0"/>
        <w:autoSpaceDE w:val="0"/>
        <w:autoSpaceDN w:val="0"/>
        <w:adjustRightInd w:val="0"/>
        <w:spacing w:line="264" w:lineRule="auto"/>
        <w:ind w:left="851" w:hanging="709"/>
        <w:rPr>
          <w:rFonts w:ascii="Times New Roman CYR" w:eastAsiaTheme="minorEastAsia" w:hAnsi="Times New Roman CYR" w:cs="Times New Roman CYR"/>
          <w:lang w:eastAsia="ru-RU"/>
        </w:rPr>
      </w:pPr>
      <w:r w:rsidRPr="00891C78">
        <w:rPr>
          <w:rFonts w:ascii="Times New Roman CYR" w:eastAsiaTheme="minorEastAsia" w:hAnsi="Times New Roman CYR" w:cs="Times New Roman CYR"/>
          <w:lang w:eastAsia="ru-RU"/>
        </w:rPr>
        <w:t>- старший преподаватель кафедры богословских и богослужебных дисциплин</w:t>
      </w:r>
      <w:r w:rsidR="00325BC0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0F8D25A3" w14:textId="6D67916D" w:rsidR="00696563" w:rsidRDefault="00696563" w:rsidP="002C5025">
      <w:pPr>
        <w:widowControl w:val="0"/>
        <w:autoSpaceDE w:val="0"/>
        <w:autoSpaceDN w:val="0"/>
        <w:adjustRightInd w:val="0"/>
        <w:spacing w:line="264" w:lineRule="auto"/>
        <w:ind w:firstLine="142"/>
        <w:rPr>
          <w:rFonts w:ascii="Times New Roman CYR" w:eastAsiaTheme="minorEastAsia" w:hAnsi="Times New Roman CYR" w:cs="Times New Roman CYR"/>
          <w:lang w:eastAsia="ru-RU"/>
        </w:rPr>
      </w:pPr>
      <w:r w:rsidRPr="00891C78">
        <w:rPr>
          <w:rFonts w:ascii="Times New Roman CYR" w:eastAsiaTheme="minorEastAsia" w:hAnsi="Times New Roman CYR" w:cs="Times New Roman CYR"/>
          <w:lang w:eastAsia="ru-RU"/>
        </w:rPr>
        <w:t>- доцент кафедры</w:t>
      </w:r>
      <w:r w:rsidRPr="00891C78">
        <w:t xml:space="preserve"> </w:t>
      </w:r>
      <w:r w:rsidRPr="00891C78">
        <w:rPr>
          <w:rFonts w:ascii="Times New Roman CYR" w:eastAsiaTheme="minorEastAsia" w:hAnsi="Times New Roman CYR" w:cs="Times New Roman CYR"/>
          <w:lang w:eastAsia="ru-RU"/>
        </w:rPr>
        <w:t>богословских и богослужебных дисциплин</w:t>
      </w:r>
      <w:r w:rsidR="00234B21">
        <w:rPr>
          <w:rFonts w:ascii="Times New Roman CYR" w:eastAsiaTheme="minorEastAsia" w:hAnsi="Times New Roman CYR" w:cs="Times New Roman CYR"/>
          <w:lang w:eastAsia="ru-RU"/>
        </w:rPr>
        <w:t>;</w:t>
      </w:r>
    </w:p>
    <w:bookmarkEnd w:id="1"/>
    <w:p w14:paraId="27492F76" w14:textId="77777777" w:rsidR="009B3101" w:rsidRDefault="009B3101" w:rsidP="002C5025">
      <w:pPr>
        <w:widowControl w:val="0"/>
        <w:autoSpaceDE w:val="0"/>
        <w:autoSpaceDN w:val="0"/>
        <w:adjustRightInd w:val="0"/>
        <w:spacing w:line="264" w:lineRule="auto"/>
        <w:ind w:firstLine="426"/>
        <w:rPr>
          <w:rFonts w:ascii="Times New Roman CYR" w:eastAsiaTheme="minorEastAsia" w:hAnsi="Times New Roman CYR" w:cs="Times New Roman CYR"/>
          <w:b/>
          <w:i/>
          <w:lang w:eastAsia="ru-RU"/>
        </w:rPr>
      </w:pPr>
    </w:p>
    <w:p w14:paraId="543E5359" w14:textId="54401EFD" w:rsidR="00696563" w:rsidRPr="00891C78" w:rsidRDefault="00696563" w:rsidP="00325BC0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Times New Roman CYR" w:eastAsiaTheme="minorEastAsia" w:hAnsi="Times New Roman CYR" w:cs="Times New Roman CYR"/>
          <w:b/>
          <w:i/>
          <w:lang w:eastAsia="ru-RU"/>
        </w:rPr>
      </w:pPr>
      <w:r w:rsidRPr="00891C78">
        <w:rPr>
          <w:rFonts w:ascii="Times New Roman CYR" w:eastAsiaTheme="minorEastAsia" w:hAnsi="Times New Roman CYR" w:cs="Times New Roman CYR"/>
          <w:b/>
          <w:i/>
          <w:lang w:eastAsia="ru-RU"/>
        </w:rPr>
        <w:t xml:space="preserve">Кафедра </w:t>
      </w:r>
      <w:bookmarkStart w:id="2" w:name="_Hlk182912132"/>
      <w:r w:rsidRPr="00891C78">
        <w:rPr>
          <w:rFonts w:ascii="Times New Roman CYR" w:eastAsiaTheme="minorEastAsia" w:hAnsi="Times New Roman CYR" w:cs="Times New Roman CYR"/>
          <w:b/>
          <w:i/>
          <w:lang w:eastAsia="ru-RU"/>
        </w:rPr>
        <w:t>гуманитарных и естественнонаучных дисциплин</w:t>
      </w:r>
      <w:bookmarkEnd w:id="2"/>
    </w:p>
    <w:p w14:paraId="6F934616" w14:textId="7EEB303A" w:rsidR="00696563" w:rsidRPr="00891C78" w:rsidRDefault="00696563" w:rsidP="002C5025">
      <w:pPr>
        <w:widowControl w:val="0"/>
        <w:autoSpaceDE w:val="0"/>
        <w:autoSpaceDN w:val="0"/>
        <w:adjustRightInd w:val="0"/>
        <w:spacing w:line="264" w:lineRule="auto"/>
        <w:ind w:left="142" w:hanging="10"/>
        <w:rPr>
          <w:rFonts w:ascii="Times New Roman CYR" w:eastAsiaTheme="minorEastAsia" w:hAnsi="Times New Roman CYR" w:cs="Times New Roman CYR"/>
          <w:lang w:eastAsia="ru-RU"/>
        </w:rPr>
      </w:pPr>
      <w:r w:rsidRPr="00891C78">
        <w:rPr>
          <w:rFonts w:ascii="Times New Roman CYR" w:eastAsiaTheme="minorEastAsia" w:hAnsi="Times New Roman CYR" w:cs="Times New Roman CYR"/>
          <w:lang w:eastAsia="ru-RU"/>
        </w:rPr>
        <w:t xml:space="preserve">- старший преподаватель кафедры </w:t>
      </w:r>
      <w:r w:rsidRPr="00891C78">
        <w:rPr>
          <w:rFonts w:ascii="Times New Roman CYR" w:eastAsiaTheme="minorEastAsia" w:hAnsi="Times New Roman CYR" w:cs="Times New Roman CYR"/>
          <w:bCs/>
          <w:iCs/>
          <w:lang w:eastAsia="ru-RU"/>
        </w:rPr>
        <w:t>гуманитарных и естественнонаучных дисциплин</w:t>
      </w:r>
      <w:r w:rsidR="00325BC0">
        <w:rPr>
          <w:rFonts w:ascii="Times New Roman CYR" w:eastAsiaTheme="minorEastAsia" w:hAnsi="Times New Roman CYR" w:cs="Times New Roman CYR"/>
          <w:bCs/>
          <w:iCs/>
          <w:lang w:eastAsia="ru-RU"/>
        </w:rPr>
        <w:t>;</w:t>
      </w:r>
    </w:p>
    <w:p w14:paraId="7FF4B519" w14:textId="0124E17D" w:rsidR="00696563" w:rsidRPr="00891C78" w:rsidRDefault="00696563" w:rsidP="002C5025">
      <w:pPr>
        <w:widowControl w:val="0"/>
        <w:autoSpaceDE w:val="0"/>
        <w:autoSpaceDN w:val="0"/>
        <w:adjustRightInd w:val="0"/>
        <w:spacing w:line="264" w:lineRule="auto"/>
        <w:ind w:left="142" w:hanging="10"/>
        <w:rPr>
          <w:rFonts w:ascii="Times New Roman CYR" w:eastAsiaTheme="minorEastAsia" w:hAnsi="Times New Roman CYR" w:cs="Times New Roman CYR"/>
          <w:lang w:eastAsia="ru-RU"/>
        </w:rPr>
      </w:pPr>
      <w:r w:rsidRPr="00891C78">
        <w:rPr>
          <w:rFonts w:ascii="Times New Roman CYR" w:eastAsiaTheme="minorEastAsia" w:hAnsi="Times New Roman CYR" w:cs="Times New Roman CYR"/>
          <w:lang w:eastAsia="ru-RU"/>
        </w:rPr>
        <w:t>- доцент кафедры</w:t>
      </w:r>
      <w:r w:rsidRPr="00891C78">
        <w:t xml:space="preserve"> </w:t>
      </w:r>
      <w:r w:rsidRPr="00891C78">
        <w:rPr>
          <w:rFonts w:ascii="Times New Roman CYR" w:eastAsiaTheme="minorEastAsia" w:hAnsi="Times New Roman CYR" w:cs="Times New Roman CYR"/>
          <w:bCs/>
          <w:iCs/>
          <w:lang w:eastAsia="ru-RU"/>
        </w:rPr>
        <w:t>гуманитарных и естественнонаучных дисциплин</w:t>
      </w:r>
      <w:r w:rsidR="00325BC0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69D46AB4" w14:textId="0BA19E2D" w:rsidR="00696563" w:rsidRDefault="00696563" w:rsidP="002C5025">
      <w:pPr>
        <w:widowControl w:val="0"/>
        <w:autoSpaceDE w:val="0"/>
        <w:autoSpaceDN w:val="0"/>
        <w:adjustRightInd w:val="0"/>
        <w:spacing w:line="264" w:lineRule="auto"/>
        <w:ind w:left="142" w:hanging="10"/>
        <w:rPr>
          <w:rFonts w:ascii="Times New Roman CYR" w:eastAsiaTheme="minorEastAsia" w:hAnsi="Times New Roman CYR" w:cs="Times New Roman CYR"/>
          <w:lang w:eastAsia="ru-RU"/>
        </w:rPr>
      </w:pPr>
      <w:r w:rsidRPr="00891C78">
        <w:rPr>
          <w:rFonts w:ascii="Times New Roman CYR" w:eastAsiaTheme="minorEastAsia" w:hAnsi="Times New Roman CYR" w:cs="Times New Roman CYR"/>
          <w:lang w:eastAsia="ru-RU"/>
        </w:rPr>
        <w:t xml:space="preserve">- профессор кафедры </w:t>
      </w:r>
      <w:r w:rsidRPr="00891C78">
        <w:rPr>
          <w:rFonts w:ascii="Times New Roman CYR" w:eastAsiaTheme="minorEastAsia" w:hAnsi="Times New Roman CYR" w:cs="Times New Roman CYR"/>
          <w:bCs/>
          <w:iCs/>
          <w:lang w:eastAsia="ru-RU"/>
        </w:rPr>
        <w:t>гуманитарных и естественнонаучных дисциплин</w:t>
      </w:r>
      <w:r w:rsidR="00234B21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150E6784" w14:textId="77777777" w:rsidR="00696563" w:rsidRPr="00891C78" w:rsidRDefault="00696563" w:rsidP="00AA42C3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Times New Roman CYR" w:eastAsiaTheme="minorEastAsia" w:hAnsi="Times New Roman CYR" w:cs="Times New Roman CYR"/>
          <w:lang w:eastAsia="ru-RU"/>
        </w:rPr>
      </w:pPr>
    </w:p>
    <w:p w14:paraId="08B5F5AA" w14:textId="208D2E44" w:rsidR="001B5F7D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2. </w:t>
      </w:r>
      <w:r w:rsidRPr="00D561F8">
        <w:rPr>
          <w:rFonts w:ascii="Times New Roman CYR" w:eastAsiaTheme="minorEastAsia" w:hAnsi="Times New Roman CYR" w:cs="Times New Roman CYR"/>
          <w:b/>
          <w:bCs/>
          <w:lang w:eastAsia="ru-RU"/>
        </w:rPr>
        <w:t>К</w:t>
      </w:r>
      <w:r w:rsidRPr="00D75947">
        <w:rPr>
          <w:rFonts w:ascii="Times New Roman CYR" w:eastAsiaTheme="minorEastAsia" w:hAnsi="Times New Roman CYR" w:cs="Times New Roman CYR"/>
          <w:b/>
          <w:bCs/>
          <w:lang w:eastAsia="ru-RU"/>
        </w:rPr>
        <w:t>валификационные требования по должностям педагогических работников</w:t>
      </w:r>
      <w:r w:rsidR="002C5025">
        <w:rPr>
          <w:rFonts w:ascii="Times New Roman CYR" w:eastAsiaTheme="minorEastAsia" w:hAnsi="Times New Roman CYR" w:cs="Times New Roman CYR"/>
          <w:lang w:eastAsia="ru-RU"/>
        </w:rPr>
        <w:t>:</w:t>
      </w:r>
    </w:p>
    <w:p w14:paraId="184CBD66" w14:textId="77777777" w:rsidR="00734E9C" w:rsidRPr="009B3101" w:rsidRDefault="00734E9C" w:rsidP="002C5025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outlineLvl w:val="0"/>
        <w:rPr>
          <w:rFonts w:eastAsiaTheme="minorEastAsia"/>
          <w:b/>
          <w:bCs/>
          <w:color w:val="26282F"/>
          <w:sz w:val="22"/>
          <w:szCs w:val="22"/>
          <w:lang w:eastAsia="ru-RU"/>
        </w:rPr>
      </w:pPr>
      <w:bookmarkStart w:id="3" w:name="sub_11303"/>
      <w:r w:rsidRPr="009B3101">
        <w:rPr>
          <w:rFonts w:eastAsiaTheme="minorEastAsia"/>
          <w:b/>
          <w:bCs/>
          <w:color w:val="26282F"/>
          <w:sz w:val="22"/>
          <w:szCs w:val="22"/>
          <w:lang w:eastAsia="ru-RU"/>
        </w:rPr>
        <w:t>Ассистент</w:t>
      </w:r>
    </w:p>
    <w:p w14:paraId="530AA036" w14:textId="093D68E2" w:rsidR="00734E9C" w:rsidRPr="009B3101" w:rsidRDefault="00734E9C" w:rsidP="002C5025">
      <w:pPr>
        <w:widowControl w:val="0"/>
        <w:autoSpaceDE w:val="0"/>
        <w:autoSpaceDN w:val="0"/>
        <w:adjustRightInd w:val="0"/>
        <w:spacing w:line="264" w:lineRule="auto"/>
        <w:ind w:firstLine="708"/>
        <w:outlineLvl w:val="0"/>
        <w:rPr>
          <w:color w:val="22272F"/>
          <w:sz w:val="22"/>
          <w:szCs w:val="22"/>
          <w:shd w:val="clear" w:color="auto" w:fill="FFFFFF"/>
        </w:rPr>
      </w:pPr>
      <w:r w:rsidRPr="009B3101">
        <w:rPr>
          <w:rFonts w:eastAsiaTheme="minorEastAsia"/>
          <w:b/>
          <w:bCs/>
          <w:color w:val="26282F"/>
          <w:sz w:val="22"/>
          <w:szCs w:val="22"/>
          <w:lang w:eastAsia="ru-RU"/>
        </w:rPr>
        <w:t xml:space="preserve">Требования к квалификации. </w:t>
      </w:r>
      <w:r w:rsidRPr="009B3101">
        <w:rPr>
          <w:color w:val="22272F"/>
          <w:sz w:val="22"/>
          <w:szCs w:val="22"/>
          <w:shd w:val="clear" w:color="auto" w:fill="FFFFFF"/>
        </w:rPr>
        <w:t>Высшее профессиональное образование и стаж работы в образовательном учреждении не менее 1</w:t>
      </w:r>
      <w:r w:rsidR="002755B8" w:rsidRPr="009B3101">
        <w:rPr>
          <w:color w:val="22272F"/>
          <w:sz w:val="22"/>
          <w:szCs w:val="22"/>
          <w:shd w:val="clear" w:color="auto" w:fill="FFFFFF"/>
        </w:rPr>
        <w:t xml:space="preserve"> </w:t>
      </w:r>
      <w:r w:rsidRPr="009B3101">
        <w:rPr>
          <w:color w:val="22272F"/>
          <w:sz w:val="22"/>
          <w:szCs w:val="22"/>
          <w:shd w:val="clear" w:color="auto" w:fill="FFFFFF"/>
        </w:rPr>
        <w:t>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78568E6A" w14:textId="77777777" w:rsidR="00734E9C" w:rsidRPr="009B3101" w:rsidRDefault="00734E9C" w:rsidP="002C5025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outlineLvl w:val="0"/>
        <w:rPr>
          <w:rFonts w:eastAsiaTheme="minorEastAsia"/>
          <w:b/>
          <w:bCs/>
          <w:color w:val="26282F"/>
          <w:sz w:val="22"/>
          <w:szCs w:val="22"/>
          <w:lang w:eastAsia="ru-RU"/>
        </w:rPr>
      </w:pPr>
      <w:r w:rsidRPr="009B3101">
        <w:rPr>
          <w:rFonts w:eastAsiaTheme="minorEastAsia"/>
          <w:b/>
          <w:bCs/>
          <w:color w:val="26282F"/>
          <w:sz w:val="22"/>
          <w:szCs w:val="22"/>
          <w:lang w:eastAsia="ru-RU"/>
        </w:rPr>
        <w:t>Преподаватель</w:t>
      </w:r>
    </w:p>
    <w:p w14:paraId="13036F9C" w14:textId="08137C7F" w:rsidR="00734E9C" w:rsidRDefault="00734E9C" w:rsidP="002C5025">
      <w:pPr>
        <w:widowControl w:val="0"/>
        <w:autoSpaceDE w:val="0"/>
        <w:autoSpaceDN w:val="0"/>
        <w:adjustRightInd w:val="0"/>
        <w:spacing w:line="264" w:lineRule="auto"/>
        <w:ind w:firstLine="708"/>
        <w:outlineLvl w:val="0"/>
        <w:rPr>
          <w:color w:val="22272F"/>
          <w:sz w:val="22"/>
          <w:szCs w:val="22"/>
          <w:shd w:val="clear" w:color="auto" w:fill="FFFFFF"/>
        </w:rPr>
      </w:pPr>
      <w:r w:rsidRPr="009B3101">
        <w:rPr>
          <w:rStyle w:val="s10"/>
          <w:b/>
          <w:bCs/>
          <w:color w:val="22272F"/>
          <w:sz w:val="22"/>
          <w:szCs w:val="22"/>
          <w:shd w:val="clear" w:color="auto" w:fill="FFFFFF"/>
        </w:rPr>
        <w:t>Требования к квалификации</w:t>
      </w:r>
      <w:r w:rsidRPr="009B3101">
        <w:rPr>
          <w:color w:val="22272F"/>
          <w:sz w:val="22"/>
          <w:szCs w:val="22"/>
          <w:shd w:val="clear" w:color="auto" w:fill="FFFFFF"/>
        </w:rPr>
        <w:t>. Высшее профессиональное образование и стаж работы в образовательном учреждении не менее 1</w:t>
      </w:r>
      <w:r w:rsidR="002755B8" w:rsidRPr="009B3101">
        <w:rPr>
          <w:color w:val="22272F"/>
          <w:sz w:val="22"/>
          <w:szCs w:val="22"/>
          <w:shd w:val="clear" w:color="auto" w:fill="FFFFFF"/>
        </w:rPr>
        <w:t xml:space="preserve"> </w:t>
      </w:r>
      <w:r w:rsidRPr="009B3101">
        <w:rPr>
          <w:color w:val="22272F"/>
          <w:sz w:val="22"/>
          <w:szCs w:val="22"/>
          <w:shd w:val="clear" w:color="auto" w:fill="FFFFFF"/>
        </w:rPr>
        <w:t>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05DD656E" w14:textId="77777777" w:rsidR="00053739" w:rsidRPr="003F7BD7" w:rsidRDefault="00053739" w:rsidP="002C5025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3F7BD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Старший преподаватель</w:t>
      </w:r>
      <w:bookmarkEnd w:id="3"/>
    </w:p>
    <w:p w14:paraId="1988D174" w14:textId="77777777" w:rsidR="00053739" w:rsidRDefault="00053739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 w:rsidRPr="003F7BD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Требования к квалификации. </w:t>
      </w:r>
      <w:r w:rsidRPr="003F7BD7">
        <w:rPr>
          <w:rFonts w:ascii="Times New Roman CYR" w:eastAsiaTheme="minorEastAsia" w:hAnsi="Times New Roman CYR" w:cs="Times New Roman CYR"/>
          <w:lang w:eastAsia="ru-RU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 года.</w:t>
      </w:r>
    </w:p>
    <w:p w14:paraId="30D8143A" w14:textId="77777777" w:rsidR="001B5F7D" w:rsidRPr="003F7BD7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bookmarkStart w:id="4" w:name="sub_11304"/>
      <w:r w:rsidRPr="003F7BD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Доцент</w:t>
      </w:r>
      <w:bookmarkEnd w:id="4"/>
    </w:p>
    <w:p w14:paraId="6C8CBAAD" w14:textId="77777777" w:rsidR="001B5F7D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 w:rsidRPr="003F7BD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Требования к квалификации</w:t>
      </w:r>
      <w:r w:rsidRPr="003F7BD7">
        <w:rPr>
          <w:rFonts w:ascii="Times New Roman CYR" w:eastAsiaTheme="minorEastAsia" w:hAnsi="Times New Roman CYR" w:cs="Times New Roman CYR"/>
          <w:lang w:eastAsia="ru-RU"/>
        </w:rPr>
        <w:t>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6DE2753B" w14:textId="461CC318" w:rsidR="001B5F7D" w:rsidRPr="00DB28F7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bookmarkStart w:id="5" w:name="sub_11305"/>
      <w:r w:rsidRPr="00DB28F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Профессор</w:t>
      </w:r>
      <w:bookmarkEnd w:id="5"/>
    </w:p>
    <w:p w14:paraId="23B85857" w14:textId="77777777" w:rsidR="001B5F7D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 w:rsidRPr="00DB28F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Требования к квалификации</w:t>
      </w:r>
      <w:r w:rsidRPr="00DB28F7">
        <w:rPr>
          <w:rFonts w:ascii="Times New Roman CYR" w:eastAsiaTheme="minorEastAsia" w:hAnsi="Times New Roman CYR" w:cs="Times New Roman CYR"/>
          <w:lang w:eastAsia="ru-RU"/>
        </w:rPr>
        <w:t>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14:paraId="7221B77A" w14:textId="77777777" w:rsidR="001B5F7D" w:rsidRPr="00D75947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</w:p>
    <w:p w14:paraId="1288B42A" w14:textId="77777777" w:rsidR="001B5F7D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3. </w:t>
      </w:r>
      <w:r w:rsidRPr="00D561F8">
        <w:rPr>
          <w:rFonts w:ascii="Times New Roman CYR" w:eastAsiaTheme="minorEastAsia" w:hAnsi="Times New Roman CYR" w:cs="Times New Roman CYR"/>
          <w:b/>
          <w:bCs/>
          <w:lang w:eastAsia="ru-RU"/>
        </w:rPr>
        <w:t>М</w:t>
      </w:r>
      <w:r w:rsidRPr="00D75947">
        <w:rPr>
          <w:rFonts w:ascii="Times New Roman CYR" w:eastAsiaTheme="minorEastAsia" w:hAnsi="Times New Roman CYR" w:cs="Times New Roman CYR"/>
          <w:b/>
          <w:bCs/>
          <w:lang w:eastAsia="ru-RU"/>
        </w:rPr>
        <w:t>есто (адрес) приема заявления для участия в конкурсе</w:t>
      </w:r>
    </w:p>
    <w:p w14:paraId="0C2CF33E" w14:textId="0EEAF3CE" w:rsidR="00871694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 w:rsidRPr="0034762A">
        <w:rPr>
          <w:rFonts w:ascii="Times New Roman CYR" w:eastAsiaTheme="minorEastAsia" w:hAnsi="Times New Roman CYR" w:cs="Times New Roman CYR"/>
          <w:lang w:eastAsia="ru-RU"/>
        </w:rPr>
        <w:t xml:space="preserve">Прием документов от кандидатов на должности осуществляется в канцелярии семинарии: </w:t>
      </w:r>
      <w:r w:rsidR="002755B8" w:rsidRPr="002755B8">
        <w:rPr>
          <w:rFonts w:ascii="Times New Roman CYR" w:eastAsiaTheme="minorEastAsia" w:hAnsi="Times New Roman CYR" w:cs="Times New Roman CYR"/>
          <w:lang w:eastAsia="ru-RU"/>
        </w:rPr>
        <w:t>614036, Пермский край, г. Пермь, шоссе Космонавтов, 185.</w:t>
      </w:r>
      <w:r w:rsidRPr="0034762A">
        <w:rPr>
          <w:rFonts w:ascii="Times New Roman CYR" w:eastAsiaTheme="minorEastAsia" w:hAnsi="Times New Roman CYR" w:cs="Times New Roman CYR"/>
          <w:lang w:eastAsia="ru-RU"/>
        </w:rPr>
        <w:t xml:space="preserve">, </w:t>
      </w:r>
      <w:r w:rsidR="002755B8">
        <w:rPr>
          <w:rFonts w:ascii="Times New Roman CYR" w:eastAsiaTheme="minorEastAsia" w:hAnsi="Times New Roman CYR" w:cs="Times New Roman CYR"/>
          <w:lang w:eastAsia="ru-RU"/>
        </w:rPr>
        <w:t>2</w:t>
      </w:r>
      <w:r w:rsidRPr="0034762A">
        <w:rPr>
          <w:rFonts w:ascii="Times New Roman CYR" w:eastAsiaTheme="minorEastAsia" w:hAnsi="Times New Roman CYR" w:cs="Times New Roman CYR"/>
          <w:lang w:eastAsia="ru-RU"/>
        </w:rPr>
        <w:t xml:space="preserve"> этаж с 9-00 до 12-30 и с 13-00 до 17-00; выходной суббота и воскресенье; тел. </w:t>
      </w:r>
      <w:r w:rsidR="002755B8" w:rsidRPr="002755B8">
        <w:rPr>
          <w:rFonts w:ascii="Times New Roman CYR" w:eastAsiaTheme="minorEastAsia" w:hAnsi="Times New Roman CYR" w:cs="Times New Roman CYR"/>
          <w:lang w:eastAsia="ru-RU"/>
        </w:rPr>
        <w:t>+ 7 (342) 206-26-28</w:t>
      </w:r>
      <w:r w:rsidR="00871694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337C576F" w14:textId="106737A8" w:rsidR="001B5F7D" w:rsidRPr="00453140" w:rsidRDefault="00871694" w:rsidP="002C5025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Times New Roman CYR" w:eastAsiaTheme="minorEastAsia" w:hAnsi="Times New Roman CYR" w:cs="Times New Roman CYR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lang w:val="en-US" w:eastAsia="ru-RU"/>
        </w:rPr>
        <w:t>e</w:t>
      </w:r>
      <w:r w:rsidRPr="00871694">
        <w:rPr>
          <w:rFonts w:ascii="Times New Roman CYR" w:eastAsiaTheme="minorEastAsia" w:hAnsi="Times New Roman CYR" w:cs="Times New Roman CYR"/>
          <w:lang w:eastAsia="ru-RU"/>
        </w:rPr>
        <w:t>-</w:t>
      </w:r>
      <w:proofErr w:type="spellStart"/>
      <w:r w:rsidRPr="00871694">
        <w:rPr>
          <w:rFonts w:ascii="Times New Roman CYR" w:eastAsiaTheme="minorEastAsia" w:hAnsi="Times New Roman CYR" w:cs="Times New Roman CYR"/>
          <w:lang w:eastAsia="ru-RU"/>
        </w:rPr>
        <w:t>mail</w:t>
      </w:r>
      <w:proofErr w:type="spellEnd"/>
      <w:proofErr w:type="gramEnd"/>
      <w:r w:rsidRPr="00871694">
        <w:rPr>
          <w:rFonts w:ascii="Times New Roman CYR" w:eastAsiaTheme="minorEastAsia" w:hAnsi="Times New Roman CYR" w:cs="Times New Roman CYR"/>
          <w:lang w:eastAsia="ru-RU"/>
        </w:rPr>
        <w:t>:</w:t>
      </w:r>
      <w:r w:rsidR="002755B8" w:rsidRPr="002755B8">
        <w:rPr>
          <w:rFonts w:ascii="Segoe UI" w:hAnsi="Segoe UI" w:cs="Segoe UI"/>
          <w:color w:val="454545"/>
          <w:sz w:val="20"/>
          <w:szCs w:val="20"/>
        </w:rPr>
        <w:t xml:space="preserve"> </w:t>
      </w:r>
      <w:r w:rsidR="002755B8" w:rsidRPr="002755B8">
        <w:rPr>
          <w:rFonts w:ascii="Times New Roman CYR" w:eastAsiaTheme="minorEastAsia" w:hAnsi="Times New Roman CYR" w:cs="Times New Roman CYR"/>
          <w:lang w:eastAsia="ru-RU"/>
        </w:rPr>
        <w:t>permseminaria@gmail.com</w:t>
      </w:r>
    </w:p>
    <w:p w14:paraId="44A85071" w14:textId="77777777" w:rsidR="002C5025" w:rsidRDefault="002C5025" w:rsidP="00AA42C3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Times New Roman CYR" w:eastAsiaTheme="minorEastAsia" w:hAnsi="Times New Roman CYR" w:cs="Times New Roman CYR"/>
          <w:lang w:eastAsia="ru-RU"/>
        </w:rPr>
      </w:pPr>
    </w:p>
    <w:p w14:paraId="74017AF9" w14:textId="20144503" w:rsidR="001B5F7D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720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4. </w:t>
      </w:r>
      <w:r w:rsidRPr="00D561F8">
        <w:rPr>
          <w:rFonts w:ascii="Times New Roman CYR" w:eastAsiaTheme="minorEastAsia" w:hAnsi="Times New Roman CYR" w:cs="Times New Roman CYR"/>
          <w:b/>
          <w:bCs/>
          <w:lang w:eastAsia="ru-RU"/>
        </w:rPr>
        <w:t>С</w:t>
      </w:r>
      <w:r w:rsidRPr="00D75947">
        <w:rPr>
          <w:rFonts w:ascii="Times New Roman CYR" w:eastAsiaTheme="minorEastAsia" w:hAnsi="Times New Roman CYR" w:cs="Times New Roman CYR"/>
          <w:b/>
          <w:bCs/>
          <w:lang w:eastAsia="ru-RU"/>
        </w:rPr>
        <w:t xml:space="preserve">рок приема заявления для участия в конкурсе (не менее одного месяца со дня </w:t>
      </w:r>
      <w:r w:rsidRPr="00D75947">
        <w:rPr>
          <w:rFonts w:ascii="Times New Roman CYR" w:eastAsiaTheme="minorEastAsia" w:hAnsi="Times New Roman CYR" w:cs="Times New Roman CYR"/>
          <w:b/>
          <w:bCs/>
          <w:lang w:eastAsia="ru-RU"/>
        </w:rPr>
        <w:lastRenderedPageBreak/>
        <w:t>размещения объявления о конкурсе на сайте организации)</w:t>
      </w:r>
      <w:r w:rsidRPr="00D75947">
        <w:rPr>
          <w:rFonts w:ascii="Times New Roman CYR" w:eastAsiaTheme="minorEastAsia" w:hAnsi="Times New Roman CYR" w:cs="Times New Roman CYR"/>
          <w:lang w:eastAsia="ru-RU"/>
        </w:rPr>
        <w:t>;</w:t>
      </w:r>
    </w:p>
    <w:p w14:paraId="55E2C81D" w14:textId="77777777" w:rsidR="00B053B9" w:rsidRPr="00B053B9" w:rsidRDefault="00B053B9" w:rsidP="002C5025">
      <w:pPr>
        <w:spacing w:line="264" w:lineRule="auto"/>
        <w:rPr>
          <w:rFonts w:ascii="Times New Roman CYR" w:eastAsiaTheme="minorEastAsia" w:hAnsi="Times New Roman CYR" w:cs="Times New Roman CYR"/>
          <w:lang w:eastAsia="ru-RU"/>
        </w:rPr>
      </w:pPr>
      <w:r w:rsidRPr="00B053B9">
        <w:rPr>
          <w:rFonts w:ascii="Times New Roman CYR" w:eastAsiaTheme="minorEastAsia" w:hAnsi="Times New Roman CYR" w:cs="Times New Roman CYR"/>
          <w:lang w:eastAsia="ru-RU"/>
        </w:rPr>
        <w:t>С 24.12.2024 г. по 10.02.2025 г.</w:t>
      </w:r>
    </w:p>
    <w:p w14:paraId="425DE0CE" w14:textId="77777777" w:rsidR="001B5F7D" w:rsidRPr="00D75947" w:rsidRDefault="001B5F7D" w:rsidP="002C5025">
      <w:pPr>
        <w:widowControl w:val="0"/>
        <w:autoSpaceDE w:val="0"/>
        <w:autoSpaceDN w:val="0"/>
        <w:adjustRightInd w:val="0"/>
        <w:spacing w:line="264" w:lineRule="auto"/>
        <w:ind w:firstLine="0"/>
        <w:rPr>
          <w:rFonts w:ascii="Times New Roman CYR" w:eastAsiaTheme="minorEastAsia" w:hAnsi="Times New Roman CYR" w:cs="Times New Roman CYR"/>
          <w:lang w:eastAsia="ru-RU"/>
        </w:rPr>
      </w:pPr>
    </w:p>
    <w:p w14:paraId="26861EE5" w14:textId="77777777" w:rsidR="001B5F7D" w:rsidRDefault="001B5F7D" w:rsidP="002C5025">
      <w:pPr>
        <w:spacing w:line="264" w:lineRule="auto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 xml:space="preserve">5. </w:t>
      </w:r>
      <w:r w:rsidRPr="00D561F8">
        <w:rPr>
          <w:rFonts w:ascii="Times New Roman CYR" w:eastAsiaTheme="minorEastAsia" w:hAnsi="Times New Roman CYR" w:cs="Times New Roman CYR"/>
          <w:b/>
          <w:bCs/>
          <w:lang w:eastAsia="ru-RU"/>
        </w:rPr>
        <w:t>Место и дата проведения конкурса</w:t>
      </w:r>
      <w:r w:rsidRPr="00D75947">
        <w:rPr>
          <w:rFonts w:ascii="Times New Roman CYR" w:eastAsiaTheme="minorEastAsia" w:hAnsi="Times New Roman CYR" w:cs="Times New Roman CYR"/>
          <w:lang w:eastAsia="ru-RU"/>
        </w:rPr>
        <w:t>.</w:t>
      </w:r>
    </w:p>
    <w:p w14:paraId="203CFAA2" w14:textId="23AF9CF9" w:rsidR="001B5F7D" w:rsidRDefault="001B5F7D" w:rsidP="002C5025">
      <w:pPr>
        <w:spacing w:line="264" w:lineRule="auto"/>
      </w:pPr>
      <w:r>
        <w:t xml:space="preserve">Конкурс состоится на заседании Ученого Совета </w:t>
      </w:r>
      <w:r w:rsidR="00BC3F81">
        <w:t>Пермской</w:t>
      </w:r>
      <w:r w:rsidRPr="00B8080D">
        <w:t xml:space="preserve"> духовной семинарии </w:t>
      </w:r>
      <w:r w:rsidRPr="00DC4285">
        <w:t>2</w:t>
      </w:r>
      <w:r w:rsidR="002755B8">
        <w:t>5</w:t>
      </w:r>
      <w:r w:rsidRPr="00DC4285">
        <w:t>.0</w:t>
      </w:r>
      <w:r w:rsidR="002755B8">
        <w:t>2</w:t>
      </w:r>
      <w:r w:rsidRPr="00DC4285">
        <w:t>.202</w:t>
      </w:r>
      <w:r w:rsidR="002755B8">
        <w:t>5</w:t>
      </w:r>
      <w:r w:rsidRPr="00DC4285">
        <w:t xml:space="preserve"> г. (</w:t>
      </w:r>
      <w:r w:rsidR="002755B8" w:rsidRPr="002755B8">
        <w:t>614036, Пермский край, г. Пермь, шоссе Космонавтов, 185.</w:t>
      </w:r>
      <w:r w:rsidRPr="00DC4285">
        <w:t xml:space="preserve">, </w:t>
      </w:r>
      <w:proofErr w:type="spellStart"/>
      <w:r w:rsidR="002755B8">
        <w:t>каб</w:t>
      </w:r>
      <w:proofErr w:type="spellEnd"/>
      <w:r w:rsidR="002755B8">
        <w:t>. 206А</w:t>
      </w:r>
      <w:r w:rsidRPr="00B8080D">
        <w:t>)</w:t>
      </w:r>
      <w:r>
        <w:t>.</w:t>
      </w:r>
    </w:p>
    <w:p w14:paraId="30D002B3" w14:textId="77777777" w:rsidR="00061736" w:rsidRDefault="00061736" w:rsidP="002C5025">
      <w:pPr>
        <w:spacing w:line="264" w:lineRule="auto"/>
        <w:ind w:firstLine="0"/>
      </w:pPr>
    </w:p>
    <w:p w14:paraId="37044A65" w14:textId="77777777" w:rsidR="00DC4285" w:rsidRPr="007932E6" w:rsidRDefault="00DC4285" w:rsidP="002C5025">
      <w:pPr>
        <w:spacing w:line="264" w:lineRule="auto"/>
        <w:rPr>
          <w:b/>
        </w:rPr>
      </w:pPr>
      <w:r>
        <w:t xml:space="preserve">6. </w:t>
      </w:r>
      <w:r w:rsidRPr="007932E6">
        <w:rPr>
          <w:b/>
        </w:rPr>
        <w:t>Перечень документов</w:t>
      </w:r>
    </w:p>
    <w:p w14:paraId="3AA6D577" w14:textId="77777777" w:rsidR="00052906" w:rsidRDefault="00052906" w:rsidP="002C5025">
      <w:pPr>
        <w:spacing w:line="264" w:lineRule="auto"/>
      </w:pPr>
      <w:r>
        <w:t>6.1. Заявление претендента для участия в конкурсе должно поступить в Семинарию до окончания срока приема заявления  для участия в конкурсе, указанного в объявлении о проведении конкурса.</w:t>
      </w:r>
    </w:p>
    <w:p w14:paraId="2D5808BA" w14:textId="77777777" w:rsidR="00052906" w:rsidRDefault="00052906" w:rsidP="002C5025">
      <w:pPr>
        <w:spacing w:line="264" w:lineRule="auto"/>
      </w:pPr>
      <w:r>
        <w:t xml:space="preserve">6.2. К заявлению должны быть приложены: </w:t>
      </w:r>
    </w:p>
    <w:p w14:paraId="2553A0E3" w14:textId="77777777" w:rsidR="00052906" w:rsidRDefault="00061736" w:rsidP="002C5025">
      <w:pPr>
        <w:spacing w:line="264" w:lineRule="auto"/>
      </w:pPr>
      <w:r>
        <w:t>6.2.1. С</w:t>
      </w:r>
      <w:r w:rsidR="00052906">
        <w:t>писок опубликованных учебных изданий и научных трудов претендента (при наличии);</w:t>
      </w:r>
    </w:p>
    <w:p w14:paraId="144FEBBA" w14:textId="3C20CB7F" w:rsidR="00052906" w:rsidRDefault="00061736" w:rsidP="002C5025">
      <w:pPr>
        <w:spacing w:line="264" w:lineRule="auto"/>
      </w:pPr>
      <w:r>
        <w:t>6.2.2. С</w:t>
      </w:r>
      <w:r w:rsidR="00052906">
        <w:t>ведения о кандидате, об учебной, учебно-методической, научно-исследовательской и воспитательной работ</w:t>
      </w:r>
      <w:r w:rsidR="00696563">
        <w:t>е</w:t>
      </w:r>
      <w:r w:rsidR="00052906">
        <w:t xml:space="preserve"> претендента должности, на которую проводится конкурсный отбор</w:t>
      </w:r>
      <w:r w:rsidR="00D96D1F">
        <w:t xml:space="preserve"> (</w:t>
      </w:r>
      <w:r w:rsidR="00D96D1F" w:rsidRPr="00D96D1F">
        <w:t>отчет о деятельности за отчетный период</w:t>
      </w:r>
      <w:r w:rsidR="00D96D1F">
        <w:t>)</w:t>
      </w:r>
      <w:r w:rsidR="009B3101">
        <w:t>;</w:t>
      </w:r>
    </w:p>
    <w:p w14:paraId="5912E814" w14:textId="77777777" w:rsidR="00052906" w:rsidRDefault="00061736" w:rsidP="002C5025">
      <w:pPr>
        <w:spacing w:line="264" w:lineRule="auto"/>
      </w:pPr>
      <w:r>
        <w:t>6.2.3. К</w:t>
      </w:r>
      <w:r w:rsidR="00052906">
        <w:t>опии документов, подтверждающих соответствие претендента квалификационным требованиям (копии дипломов о высшем образовании, аттестатов доцента/профессора, дипломов кандидата/доктор</w:t>
      </w:r>
      <w:r w:rsidR="009C51A5">
        <w:t>о</w:t>
      </w:r>
      <w:r w:rsidR="00052906">
        <w:t>в и др.);</w:t>
      </w:r>
    </w:p>
    <w:p w14:paraId="455E393B" w14:textId="77777777" w:rsidR="009C51A5" w:rsidRDefault="009C51A5" w:rsidP="002C5025">
      <w:pPr>
        <w:spacing w:line="264" w:lineRule="auto"/>
      </w:pPr>
      <w:r>
        <w:t xml:space="preserve">6.2.4. </w:t>
      </w:r>
      <w:r w:rsidR="00061736">
        <w:t>Д</w:t>
      </w:r>
      <w:r>
        <w:t>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или иными нормативными актами:</w:t>
      </w:r>
    </w:p>
    <w:p w14:paraId="4AC670D6" w14:textId="77777777" w:rsidR="009C51A5" w:rsidRDefault="009C51A5" w:rsidP="002C5025">
      <w:pPr>
        <w:spacing w:line="264" w:lineRule="auto"/>
      </w:pPr>
      <w:r>
        <w:t>- справка об отсутствии судимости;</w:t>
      </w:r>
    </w:p>
    <w:p w14:paraId="39E3AADE" w14:textId="77777777" w:rsidR="009C51A5" w:rsidRDefault="009C51A5" w:rsidP="002C5025">
      <w:pPr>
        <w:spacing w:line="264" w:lineRule="auto"/>
      </w:pPr>
      <w:r w:rsidRPr="00C42B39">
        <w:t>- справка «об отсутствии административного наказания за потребление наркотических средств или психотропных веществ без назначения врача».</w:t>
      </w:r>
    </w:p>
    <w:p w14:paraId="6E1EDA6A" w14:textId="77777777" w:rsidR="009C51A5" w:rsidRDefault="009C51A5" w:rsidP="002C5025">
      <w:pPr>
        <w:spacing w:line="264" w:lineRule="auto"/>
      </w:pPr>
      <w:r>
        <w:t>Преподавателям</w:t>
      </w:r>
      <w:r w:rsidR="00061736">
        <w:t>,</w:t>
      </w:r>
      <w:r>
        <w:t xml:space="preserve"> для которых семинария не является основным местом работы, необходимо предоставить дополнительно следующие документы:</w:t>
      </w:r>
    </w:p>
    <w:p w14:paraId="30AE178F" w14:textId="77777777" w:rsidR="009C51A5" w:rsidRDefault="009C51A5" w:rsidP="002C5025">
      <w:pPr>
        <w:spacing w:line="264" w:lineRule="auto"/>
      </w:pPr>
      <w:r>
        <w:t>6.2.5. Заверенную справку о трудоустройстве с основного места работы или заверенную копию трудовой книжки;</w:t>
      </w:r>
    </w:p>
    <w:p w14:paraId="21CA96F4" w14:textId="77777777" w:rsidR="009C51A5" w:rsidRDefault="009C51A5" w:rsidP="002C5025">
      <w:pPr>
        <w:spacing w:line="264" w:lineRule="auto"/>
      </w:pPr>
      <w:r>
        <w:t>6.2.6. Копию паспорта или иного документа, удост</w:t>
      </w:r>
      <w:r w:rsidR="00F3350B">
        <w:t>оверяющего личность;</w:t>
      </w:r>
    </w:p>
    <w:p w14:paraId="740DC57C" w14:textId="77777777" w:rsidR="00F3350B" w:rsidRDefault="00F3350B" w:rsidP="002C5025">
      <w:pPr>
        <w:spacing w:line="264" w:lineRule="auto"/>
      </w:pPr>
      <w:r>
        <w:t>6.3. Претендент не допускается к конкурсу в случае:</w:t>
      </w:r>
    </w:p>
    <w:p w14:paraId="4F5E24C0" w14:textId="77777777" w:rsidR="00F3350B" w:rsidRDefault="00F3350B" w:rsidP="002C5025">
      <w:pPr>
        <w:spacing w:line="264" w:lineRule="auto"/>
      </w:pPr>
      <w:r>
        <w:t>- несоответствия представленных документов требованиям, предъявляемым по соответствующей должности;</w:t>
      </w:r>
    </w:p>
    <w:p w14:paraId="69B4B995" w14:textId="77777777" w:rsidR="00F3350B" w:rsidRDefault="00F3350B" w:rsidP="002C5025">
      <w:pPr>
        <w:spacing w:line="264" w:lineRule="auto"/>
      </w:pPr>
      <w:r>
        <w:t>- непредставления установленных документов;</w:t>
      </w:r>
    </w:p>
    <w:p w14:paraId="55406F2E" w14:textId="77777777" w:rsidR="006876FE" w:rsidRDefault="00F3350B" w:rsidP="002C5025">
      <w:pPr>
        <w:spacing w:line="264" w:lineRule="auto"/>
      </w:pPr>
      <w:r>
        <w:t>- нарушения установленных сроков поступления заявления</w:t>
      </w:r>
      <w:r w:rsidR="003D119F">
        <w:t>.</w:t>
      </w:r>
    </w:p>
    <w:p w14:paraId="1875E2DB" w14:textId="77777777" w:rsidR="00325BC0" w:rsidRDefault="00325BC0" w:rsidP="002C5025">
      <w:pPr>
        <w:spacing w:line="264" w:lineRule="auto"/>
      </w:pPr>
    </w:p>
    <w:p w14:paraId="5C73A449" w14:textId="75683D1B" w:rsidR="00876BF5" w:rsidRPr="00876BF5" w:rsidRDefault="00325BC0" w:rsidP="00325BC0">
      <w:pPr>
        <w:spacing w:line="264" w:lineRule="auto"/>
      </w:pPr>
      <w:r w:rsidRPr="00325BC0">
        <w:t xml:space="preserve">Опубликовано </w:t>
      </w:r>
      <w:r>
        <w:t>23</w:t>
      </w:r>
      <w:r w:rsidRPr="00325BC0">
        <w:t>.</w:t>
      </w:r>
      <w:r>
        <w:t>12</w:t>
      </w:r>
      <w:r w:rsidRPr="00325BC0">
        <w:t>.2024</w:t>
      </w:r>
    </w:p>
    <w:sectPr w:rsidR="00876BF5" w:rsidRPr="00876BF5" w:rsidSect="002C5025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D"/>
    <w:rsid w:val="00052906"/>
    <w:rsid w:val="00053739"/>
    <w:rsid w:val="00061736"/>
    <w:rsid w:val="00074281"/>
    <w:rsid w:val="000B4E76"/>
    <w:rsid w:val="000E4C37"/>
    <w:rsid w:val="00111F76"/>
    <w:rsid w:val="00124AA7"/>
    <w:rsid w:val="001B5F7D"/>
    <w:rsid w:val="001F0760"/>
    <w:rsid w:val="001F6B63"/>
    <w:rsid w:val="002179F9"/>
    <w:rsid w:val="00234B21"/>
    <w:rsid w:val="002755B8"/>
    <w:rsid w:val="00275F3E"/>
    <w:rsid w:val="002C5025"/>
    <w:rsid w:val="00325BC0"/>
    <w:rsid w:val="003D119F"/>
    <w:rsid w:val="003E12DF"/>
    <w:rsid w:val="00453140"/>
    <w:rsid w:val="00457C4A"/>
    <w:rsid w:val="004B4C0C"/>
    <w:rsid w:val="004D5B7F"/>
    <w:rsid w:val="0051601E"/>
    <w:rsid w:val="005A33F5"/>
    <w:rsid w:val="005E6D6B"/>
    <w:rsid w:val="0060792E"/>
    <w:rsid w:val="00654370"/>
    <w:rsid w:val="006876FE"/>
    <w:rsid w:val="00696563"/>
    <w:rsid w:val="00734E9C"/>
    <w:rsid w:val="007617C6"/>
    <w:rsid w:val="007932E6"/>
    <w:rsid w:val="008335D7"/>
    <w:rsid w:val="00871694"/>
    <w:rsid w:val="00876BF5"/>
    <w:rsid w:val="0095780B"/>
    <w:rsid w:val="009B3101"/>
    <w:rsid w:val="009C51A5"/>
    <w:rsid w:val="009E5096"/>
    <w:rsid w:val="00A12ABE"/>
    <w:rsid w:val="00A23F96"/>
    <w:rsid w:val="00AA42C3"/>
    <w:rsid w:val="00B053B9"/>
    <w:rsid w:val="00B56DE0"/>
    <w:rsid w:val="00BC3F81"/>
    <w:rsid w:val="00C42B39"/>
    <w:rsid w:val="00D96D1F"/>
    <w:rsid w:val="00DB469F"/>
    <w:rsid w:val="00DC4285"/>
    <w:rsid w:val="00F3350B"/>
    <w:rsid w:val="00F7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F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34E9C"/>
  </w:style>
  <w:style w:type="table" w:styleId="a3">
    <w:name w:val="Table Grid"/>
    <w:basedOn w:val="a1"/>
    <w:uiPriority w:val="59"/>
    <w:rsid w:val="0076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34E9C"/>
  </w:style>
  <w:style w:type="table" w:styleId="a3">
    <w:name w:val="Table Grid"/>
    <w:basedOn w:val="a1"/>
    <w:uiPriority w:val="59"/>
    <w:rsid w:val="0076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2024-12-17T07:51:00Z</cp:lastPrinted>
  <dcterms:created xsi:type="dcterms:W3CDTF">2024-12-23T07:10:00Z</dcterms:created>
  <dcterms:modified xsi:type="dcterms:W3CDTF">2024-12-23T07:10:00Z</dcterms:modified>
</cp:coreProperties>
</file>