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9B" w:rsidRDefault="00EB6E9B" w:rsidP="00EB6E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sidR="00D758F2">
        <w:rPr>
          <w:rFonts w:ascii="Times New Roman" w:hAnsi="Times New Roman" w:cs="Times New Roman"/>
          <w:b/>
          <w:sz w:val="24"/>
          <w:szCs w:val="24"/>
        </w:rPr>
        <w:t>библиотеку Семинарии поступил 8</w:t>
      </w:r>
      <w:r>
        <w:rPr>
          <w:rFonts w:ascii="Times New Roman" w:hAnsi="Times New Roman" w:cs="Times New Roman"/>
          <w:b/>
          <w:sz w:val="24"/>
          <w:szCs w:val="24"/>
        </w:rPr>
        <w:t>-й номер «Журнала Московской Патриархии» за 2022 г.</w:t>
      </w:r>
    </w:p>
    <w:p w:rsidR="00A03B6D" w:rsidRDefault="0020688F" w:rsidP="0020688F">
      <w:pPr>
        <w:spacing w:after="0" w:line="240" w:lineRule="auto"/>
        <w:rPr>
          <w:rFonts w:ascii="Times New Roman" w:hAnsi="Times New Roman" w:cs="Times New Roman"/>
          <w:sz w:val="24"/>
          <w:szCs w:val="24"/>
        </w:rPr>
      </w:pPr>
      <w:r w:rsidRPr="0020688F">
        <w:rPr>
          <w:rFonts w:ascii="Times New Roman" w:hAnsi="Times New Roman" w:cs="Times New Roman"/>
          <w:sz w:val="24"/>
          <w:szCs w:val="24"/>
        </w:rPr>
        <w:t>Время</w:t>
      </w:r>
      <w:r>
        <w:rPr>
          <w:rFonts w:ascii="Times New Roman" w:hAnsi="Times New Roman" w:cs="Times New Roman"/>
          <w:sz w:val="24"/>
          <w:szCs w:val="24"/>
        </w:rPr>
        <w:t xml:space="preserve">, когда преподобный Сергий нес свой жизненный подвиг, было очень не простым. Это было время господства над Русью иноземной силы, и преподобный Сергий не мог не сокрушаться сердцем и мыслью по поводу того, что его </w:t>
      </w:r>
      <w:r w:rsidRPr="0020688F">
        <w:rPr>
          <w:rFonts w:ascii="Times New Roman" w:hAnsi="Times New Roman" w:cs="Times New Roman"/>
          <w:sz w:val="24"/>
          <w:szCs w:val="24"/>
        </w:rPr>
        <w:t xml:space="preserve"> </w:t>
      </w:r>
      <w:r>
        <w:rPr>
          <w:rFonts w:ascii="Times New Roman" w:hAnsi="Times New Roman" w:cs="Times New Roman"/>
          <w:sz w:val="24"/>
          <w:szCs w:val="24"/>
        </w:rPr>
        <w:t xml:space="preserve">Отечество, Русь Святая, находится под иноземной властью. И хотя та власть не посягала на веру православную, но она посягала на материальные ценности нашей страны, стремилась разграбить наше отечество. Преподобный Сергий сознавал эту опасность, а потому молился и трудился     для того, чтобы Русь сбросила с себя иноземное иго. И мы знаем, что преподобный Сергий благословил Дмитрия Донского пойти на Куликово поле и дать там первое сражение </w:t>
      </w:r>
      <w:proofErr w:type="spellStart"/>
      <w:proofErr w:type="gramStart"/>
      <w:r>
        <w:rPr>
          <w:rFonts w:ascii="Times New Roman" w:hAnsi="Times New Roman" w:cs="Times New Roman"/>
          <w:sz w:val="24"/>
          <w:szCs w:val="24"/>
        </w:rPr>
        <w:t>татаро-монголам</w:t>
      </w:r>
      <w:proofErr w:type="spellEnd"/>
      <w:proofErr w:type="gramEnd"/>
      <w:r w:rsidR="007C3329">
        <w:rPr>
          <w:rFonts w:ascii="Times New Roman" w:hAnsi="Times New Roman" w:cs="Times New Roman"/>
          <w:sz w:val="24"/>
          <w:szCs w:val="24"/>
        </w:rPr>
        <w:t>. Это было очень рискованное предприятие, как были рискованными и действия преподобного Сергия. А что, если враг вновь окажется сильнее? Вот почему речь тогда  шла не только о военной победе – речь шла о победе духа, в каком-то смысле о победе нашей веры.</w:t>
      </w:r>
    </w:p>
    <w:p w:rsidR="007C3329" w:rsidRPr="0020688F" w:rsidRDefault="007C3329" w:rsidP="0020688F">
      <w:pPr>
        <w:spacing w:after="0" w:line="240" w:lineRule="auto"/>
        <w:rPr>
          <w:rFonts w:ascii="Times New Roman" w:hAnsi="Times New Roman" w:cs="Times New Roman"/>
          <w:sz w:val="24"/>
          <w:szCs w:val="24"/>
        </w:rPr>
      </w:pPr>
      <w:r>
        <w:rPr>
          <w:rFonts w:ascii="Times New Roman" w:hAnsi="Times New Roman" w:cs="Times New Roman"/>
          <w:sz w:val="24"/>
          <w:szCs w:val="24"/>
        </w:rPr>
        <w:t>Замечательная  духовная традиция обращаться к Богу в тяжелые моменты исторических испытаний поддерживалась нашими правителями и полководцами и после событий на Куликовом поле. Собственно говоря,</w:t>
      </w:r>
      <w:r w:rsidR="00E34AA1">
        <w:rPr>
          <w:rFonts w:ascii="Times New Roman" w:hAnsi="Times New Roman" w:cs="Times New Roman"/>
          <w:sz w:val="24"/>
          <w:szCs w:val="24"/>
        </w:rPr>
        <w:t xml:space="preserve"> </w:t>
      </w:r>
      <w:r>
        <w:rPr>
          <w:rFonts w:ascii="Times New Roman" w:hAnsi="Times New Roman" w:cs="Times New Roman"/>
          <w:sz w:val="24"/>
          <w:szCs w:val="24"/>
        </w:rPr>
        <w:t>никогда народ наш не вступал в бо</w:t>
      </w:r>
      <w:r w:rsidR="00E34AA1">
        <w:rPr>
          <w:rFonts w:ascii="Times New Roman" w:hAnsi="Times New Roman" w:cs="Times New Roman"/>
          <w:sz w:val="24"/>
          <w:szCs w:val="24"/>
        </w:rPr>
        <w:t xml:space="preserve">рьбу со смертельным врагом без молитвы. Сегодня мы переживаем другие времена. Сегодня Россия мощное государство, и вряд ли кто-то попытается лишить нас нашей свободы и независимости силой оружия. Но в наш лукавый век существует много других способов сокрушить людей, лишить их национального самосознания, лишить их веры, лишить их чувства патриотизма. Мы знаем, что сегодня многие силы работают для того, чтобы именно так воздействовать на наш народ и на нашу страну. Почему? А потому что мы продолжаем оставаться другими. В «просвещенной» Европе вера в Бога изгоняется, люди образованные стыдятся признать себя верующими, и это факт. А в нашей стране, прошедшей </w:t>
      </w:r>
      <w:proofErr w:type="gramStart"/>
      <w:r w:rsidR="00E34AA1">
        <w:rPr>
          <w:rFonts w:ascii="Times New Roman" w:hAnsi="Times New Roman" w:cs="Times New Roman"/>
          <w:sz w:val="24"/>
          <w:szCs w:val="24"/>
        </w:rPr>
        <w:t>через</w:t>
      </w:r>
      <w:proofErr w:type="gramEnd"/>
      <w:r w:rsidR="00E34AA1">
        <w:rPr>
          <w:rFonts w:ascii="Times New Roman" w:hAnsi="Times New Roman" w:cs="Times New Roman"/>
          <w:sz w:val="24"/>
          <w:szCs w:val="24"/>
        </w:rPr>
        <w:t xml:space="preserve"> </w:t>
      </w:r>
      <w:proofErr w:type="gramStart"/>
      <w:r w:rsidR="00E34AA1">
        <w:rPr>
          <w:rFonts w:ascii="Times New Roman" w:hAnsi="Times New Roman" w:cs="Times New Roman"/>
          <w:sz w:val="24"/>
          <w:szCs w:val="24"/>
        </w:rPr>
        <w:t>года</w:t>
      </w:r>
      <w:proofErr w:type="gramEnd"/>
      <w:r w:rsidR="00E34AA1">
        <w:rPr>
          <w:rFonts w:ascii="Times New Roman" w:hAnsi="Times New Roman" w:cs="Times New Roman"/>
          <w:sz w:val="24"/>
          <w:szCs w:val="24"/>
        </w:rPr>
        <w:t xml:space="preserve"> безбожия и гонений, вера Христова укрепляется в людях. Чтобы и наши влас</w:t>
      </w:r>
      <w:r w:rsidR="00484195">
        <w:rPr>
          <w:rFonts w:ascii="Times New Roman" w:hAnsi="Times New Roman" w:cs="Times New Roman"/>
          <w:sz w:val="24"/>
          <w:szCs w:val="24"/>
        </w:rPr>
        <w:t>ти, и воинство, и интелли</w:t>
      </w:r>
      <w:r w:rsidR="00E34AA1">
        <w:rPr>
          <w:rFonts w:ascii="Times New Roman" w:hAnsi="Times New Roman" w:cs="Times New Roman"/>
          <w:sz w:val="24"/>
          <w:szCs w:val="24"/>
        </w:rPr>
        <w:t>генция</w:t>
      </w:r>
      <w:r w:rsidR="00484195">
        <w:rPr>
          <w:rFonts w:ascii="Times New Roman" w:hAnsi="Times New Roman" w:cs="Times New Roman"/>
          <w:sz w:val="24"/>
          <w:szCs w:val="24"/>
        </w:rPr>
        <w:t xml:space="preserve"> наша, и весь народ наш сохраняли веру в Господа, веру православную, которой всегда была сильна Россия.</w:t>
      </w:r>
    </w:p>
    <w:p w:rsidR="00A03B6D" w:rsidRDefault="00A03B6D" w:rsidP="00E27A17">
      <w:pPr>
        <w:pStyle w:val="a3"/>
        <w:spacing w:before="0" w:beforeAutospacing="0" w:after="0" w:afterAutospacing="0"/>
        <w:rPr>
          <w:b/>
        </w:rPr>
      </w:pPr>
      <w:r w:rsidRPr="00E27A17">
        <w:rPr>
          <w:b/>
        </w:rPr>
        <w:t xml:space="preserve"> </w:t>
      </w:r>
      <w:r w:rsidR="0072665D">
        <w:rPr>
          <w:b/>
        </w:rPr>
        <w:t xml:space="preserve">                                                                         </w:t>
      </w:r>
      <w:r w:rsidRPr="00A03B6D">
        <w:rPr>
          <w:b/>
        </w:rPr>
        <w:t>Кирилл, Патриарх Московский и всея Руси.</w:t>
      </w:r>
    </w:p>
    <w:p w:rsidR="00A03B6D" w:rsidRDefault="00A03B6D" w:rsidP="00EB6E9B">
      <w:pPr>
        <w:pStyle w:val="a3"/>
        <w:spacing w:before="0" w:beforeAutospacing="0" w:after="0" w:afterAutospacing="0"/>
        <w:jc w:val="both"/>
        <w:rPr>
          <w:b/>
        </w:rPr>
      </w:pPr>
    </w:p>
    <w:p w:rsidR="00EB6E9B" w:rsidRPr="00A03B6D" w:rsidRDefault="00EB6E9B" w:rsidP="00EB6E9B">
      <w:pPr>
        <w:pStyle w:val="a3"/>
        <w:spacing w:before="0" w:beforeAutospacing="0" w:after="0" w:afterAutospacing="0"/>
        <w:jc w:val="both"/>
        <w:rPr>
          <w:i/>
        </w:rPr>
      </w:pPr>
    </w:p>
    <w:p w:rsidR="00EB6E9B" w:rsidRDefault="00EB6E9B" w:rsidP="00EB6E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w:t>
      </w:r>
    </w:p>
    <w:p w:rsidR="00EB6E9B" w:rsidRDefault="00EB6E9B" w:rsidP="002F07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Официальная хроника</w:t>
      </w:r>
    </w:p>
    <w:p w:rsidR="00EB6E9B" w:rsidRDefault="00EB6E9B"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Служения и встречи </w:t>
      </w:r>
      <w:r w:rsidR="00086E35">
        <w:rPr>
          <w:rFonts w:ascii="Times New Roman" w:eastAsia="Times New Roman" w:hAnsi="Times New Roman" w:cs="Times New Roman"/>
          <w:b/>
          <w:sz w:val="24"/>
          <w:szCs w:val="24"/>
        </w:rPr>
        <w:t xml:space="preserve">Святейшего </w:t>
      </w:r>
      <w:r>
        <w:rPr>
          <w:rFonts w:ascii="Times New Roman" w:eastAsia="Times New Roman" w:hAnsi="Times New Roman" w:cs="Times New Roman"/>
          <w:b/>
          <w:sz w:val="24"/>
          <w:szCs w:val="24"/>
        </w:rPr>
        <w:t xml:space="preserve">Патриарха Кирилла </w:t>
      </w:r>
    </w:p>
    <w:p w:rsidR="00484195" w:rsidRDefault="00484195"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Визит Святейшего Патриарха Кирилла</w:t>
      </w:r>
      <w:proofErr w:type="gramStart"/>
      <w:r>
        <w:rPr>
          <w:rFonts w:ascii="Times New Roman" w:eastAsia="Times New Roman" w:hAnsi="Times New Roman" w:cs="Times New Roman"/>
          <w:b/>
          <w:sz w:val="24"/>
          <w:szCs w:val="24"/>
        </w:rPr>
        <w:t xml:space="preserve"> В</w:t>
      </w:r>
      <w:proofErr w:type="gramEnd"/>
      <w:r>
        <w:rPr>
          <w:rFonts w:ascii="Times New Roman" w:eastAsia="Times New Roman" w:hAnsi="Times New Roman" w:cs="Times New Roman"/>
          <w:b/>
          <w:sz w:val="24"/>
          <w:szCs w:val="24"/>
        </w:rPr>
        <w:t xml:space="preserve"> Пензенскую митрополию</w:t>
      </w:r>
      <w:r w:rsidRPr="00484195">
        <w:rPr>
          <w:rFonts w:ascii="Times New Roman" w:eastAsia="Times New Roman" w:hAnsi="Times New Roman" w:cs="Times New Roman"/>
          <w:b/>
          <w:sz w:val="24"/>
          <w:szCs w:val="24"/>
        </w:rPr>
        <w:t xml:space="preserve"> </w:t>
      </w:r>
    </w:p>
    <w:p w:rsidR="00086E35" w:rsidRPr="00086E35" w:rsidRDefault="00086E35" w:rsidP="00EB6E9B">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Первосвятительский</w:t>
      </w:r>
      <w:proofErr w:type="spellEnd"/>
      <w:r>
        <w:rPr>
          <w:rFonts w:ascii="Times New Roman" w:eastAsia="Times New Roman" w:hAnsi="Times New Roman" w:cs="Times New Roman"/>
          <w:b/>
          <w:sz w:val="24"/>
          <w:szCs w:val="24"/>
        </w:rPr>
        <w:t xml:space="preserve"> визит в </w:t>
      </w:r>
      <w:r w:rsidR="00484195">
        <w:rPr>
          <w:rFonts w:ascii="Times New Roman" w:eastAsia="Times New Roman" w:hAnsi="Times New Roman" w:cs="Times New Roman"/>
          <w:b/>
          <w:sz w:val="24"/>
          <w:szCs w:val="24"/>
        </w:rPr>
        <w:t xml:space="preserve"> Новороссийскую епархию</w:t>
      </w:r>
    </w:p>
    <w:p w:rsidR="00484195" w:rsidRDefault="00484195" w:rsidP="00484195">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поездка Святейшего Патриарха Кирилла в Калининградскую митрополию</w:t>
      </w:r>
      <w:r w:rsidRPr="00484195">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Первосвятительский</w:t>
      </w:r>
      <w:proofErr w:type="spellEnd"/>
      <w:r>
        <w:rPr>
          <w:rFonts w:ascii="Times New Roman" w:eastAsia="Times New Roman" w:hAnsi="Times New Roman" w:cs="Times New Roman"/>
          <w:b/>
          <w:sz w:val="24"/>
          <w:szCs w:val="24"/>
        </w:rPr>
        <w:t xml:space="preserve"> визит на Валаам</w:t>
      </w:r>
      <w:r w:rsidRPr="00484195">
        <w:rPr>
          <w:rFonts w:ascii="Times New Roman" w:eastAsia="Times New Roman" w:hAnsi="Times New Roman" w:cs="Times New Roman"/>
          <w:b/>
          <w:sz w:val="24"/>
          <w:szCs w:val="24"/>
        </w:rPr>
        <w:t xml:space="preserve"> </w:t>
      </w:r>
    </w:p>
    <w:p w:rsidR="00484195" w:rsidRDefault="00484195" w:rsidP="00484195">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Наречение и хиротония архимандрита Игнатия (Сидоренко) </w:t>
      </w:r>
      <w:proofErr w:type="gramStart"/>
      <w:r>
        <w:rPr>
          <w:rFonts w:ascii="Times New Roman" w:eastAsia="Times New Roman" w:hAnsi="Times New Roman" w:cs="Times New Roman"/>
          <w:b/>
          <w:sz w:val="24"/>
          <w:szCs w:val="24"/>
        </w:rPr>
        <w:t>во</w:t>
      </w:r>
      <w:proofErr w:type="gramEnd"/>
      <w:r>
        <w:rPr>
          <w:rFonts w:ascii="Times New Roman" w:eastAsia="Times New Roman" w:hAnsi="Times New Roman" w:cs="Times New Roman"/>
          <w:b/>
          <w:sz w:val="24"/>
          <w:szCs w:val="24"/>
        </w:rPr>
        <w:t xml:space="preserve"> епископа Актюбинского и </w:t>
      </w:r>
      <w:proofErr w:type="spellStart"/>
      <w:r>
        <w:rPr>
          <w:rFonts w:ascii="Times New Roman" w:eastAsia="Times New Roman" w:hAnsi="Times New Roman" w:cs="Times New Roman"/>
          <w:b/>
          <w:sz w:val="24"/>
          <w:szCs w:val="24"/>
        </w:rPr>
        <w:t>Кызылординского</w:t>
      </w:r>
      <w:proofErr w:type="spellEnd"/>
      <w:r>
        <w:rPr>
          <w:rFonts w:ascii="Times New Roman" w:eastAsia="Times New Roman" w:hAnsi="Times New Roman" w:cs="Times New Roman"/>
          <w:b/>
          <w:sz w:val="24"/>
          <w:szCs w:val="24"/>
        </w:rPr>
        <w:t xml:space="preserve"> (Казахстанский митрополичий округ)</w:t>
      </w:r>
    </w:p>
    <w:p w:rsidR="00484195" w:rsidRDefault="00484195" w:rsidP="00484195">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Наречение и хиротония архимандрита </w:t>
      </w:r>
      <w:proofErr w:type="spellStart"/>
      <w:r>
        <w:rPr>
          <w:rFonts w:ascii="Times New Roman" w:eastAsia="Times New Roman" w:hAnsi="Times New Roman" w:cs="Times New Roman"/>
          <w:b/>
          <w:sz w:val="24"/>
          <w:szCs w:val="24"/>
        </w:rPr>
        <w:t>Клавдиана</w:t>
      </w:r>
      <w:proofErr w:type="spellEnd"/>
      <w:r>
        <w:rPr>
          <w:rFonts w:ascii="Times New Roman" w:eastAsia="Times New Roman" w:hAnsi="Times New Roman" w:cs="Times New Roman"/>
          <w:b/>
          <w:sz w:val="24"/>
          <w:szCs w:val="24"/>
        </w:rPr>
        <w:t xml:space="preserve"> (Полякова), клирика </w:t>
      </w:r>
      <w:proofErr w:type="spellStart"/>
      <w:r>
        <w:rPr>
          <w:rFonts w:ascii="Times New Roman" w:eastAsia="Times New Roman" w:hAnsi="Times New Roman" w:cs="Times New Roman"/>
          <w:b/>
          <w:sz w:val="24"/>
          <w:szCs w:val="24"/>
        </w:rPr>
        <w:t>Астанайской</w:t>
      </w:r>
      <w:proofErr w:type="spellEnd"/>
      <w:r>
        <w:rPr>
          <w:rFonts w:ascii="Times New Roman" w:eastAsia="Times New Roman" w:hAnsi="Times New Roman" w:cs="Times New Roman"/>
          <w:b/>
          <w:sz w:val="24"/>
          <w:szCs w:val="24"/>
        </w:rPr>
        <w:t xml:space="preserve"> епархии, </w:t>
      </w:r>
      <w:proofErr w:type="gramStart"/>
      <w:r>
        <w:rPr>
          <w:rFonts w:ascii="Times New Roman" w:eastAsia="Times New Roman" w:hAnsi="Times New Roman" w:cs="Times New Roman"/>
          <w:b/>
          <w:sz w:val="24"/>
          <w:szCs w:val="24"/>
        </w:rPr>
        <w:t>во</w:t>
      </w:r>
      <w:proofErr w:type="gramEnd"/>
      <w:r>
        <w:rPr>
          <w:rFonts w:ascii="Times New Roman" w:eastAsia="Times New Roman" w:hAnsi="Times New Roman" w:cs="Times New Roman"/>
          <w:b/>
          <w:sz w:val="24"/>
          <w:szCs w:val="24"/>
        </w:rPr>
        <w:t xml:space="preserve"> епископа </w:t>
      </w:r>
      <w:proofErr w:type="spellStart"/>
      <w:r>
        <w:rPr>
          <w:rFonts w:ascii="Times New Roman" w:eastAsia="Times New Roman" w:hAnsi="Times New Roman" w:cs="Times New Roman"/>
          <w:b/>
          <w:sz w:val="24"/>
          <w:szCs w:val="24"/>
        </w:rPr>
        <w:t>Талдыкорганского</w:t>
      </w:r>
      <w:proofErr w:type="spellEnd"/>
      <w:r>
        <w:rPr>
          <w:rFonts w:ascii="Times New Roman" w:eastAsia="Times New Roman" w:hAnsi="Times New Roman" w:cs="Times New Roman"/>
          <w:b/>
          <w:sz w:val="24"/>
          <w:szCs w:val="24"/>
        </w:rPr>
        <w:t xml:space="preserve">, викария </w:t>
      </w:r>
      <w:proofErr w:type="spellStart"/>
      <w:r>
        <w:rPr>
          <w:rFonts w:ascii="Times New Roman" w:eastAsia="Times New Roman" w:hAnsi="Times New Roman" w:cs="Times New Roman"/>
          <w:b/>
          <w:sz w:val="24"/>
          <w:szCs w:val="24"/>
        </w:rPr>
        <w:t>Астанайской</w:t>
      </w:r>
      <w:proofErr w:type="spellEnd"/>
      <w:r>
        <w:rPr>
          <w:rFonts w:ascii="Times New Roman" w:eastAsia="Times New Roman" w:hAnsi="Times New Roman" w:cs="Times New Roman"/>
          <w:b/>
          <w:sz w:val="24"/>
          <w:szCs w:val="24"/>
        </w:rPr>
        <w:t xml:space="preserve"> епархии</w:t>
      </w:r>
    </w:p>
    <w:p w:rsidR="00484195" w:rsidRDefault="005B7480" w:rsidP="005B7480">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Церковь и общество</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Дмитрий Анохин  Приход между двух огней</w:t>
      </w:r>
    </w:p>
    <w:p w:rsidR="005B7480" w:rsidRPr="005B7480" w:rsidRDefault="005B7480" w:rsidP="005B7480">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Храмы Донбасса: кровоточащие, но не сломленные и живые.</w:t>
      </w: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Епархия </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Митрополит Нижегородский и </w:t>
      </w:r>
      <w:proofErr w:type="spellStart"/>
      <w:r>
        <w:rPr>
          <w:rFonts w:ascii="Times New Roman" w:eastAsia="Times New Roman" w:hAnsi="Times New Roman" w:cs="Times New Roman"/>
          <w:b/>
          <w:sz w:val="24"/>
          <w:szCs w:val="24"/>
        </w:rPr>
        <w:t>Арзамасский</w:t>
      </w:r>
      <w:proofErr w:type="spellEnd"/>
      <w:r>
        <w:rPr>
          <w:rFonts w:ascii="Times New Roman" w:eastAsia="Times New Roman" w:hAnsi="Times New Roman" w:cs="Times New Roman"/>
          <w:b/>
          <w:sz w:val="24"/>
          <w:szCs w:val="24"/>
        </w:rPr>
        <w:t xml:space="preserve"> Георгий</w:t>
      </w:r>
      <w:proofErr w:type="gramStart"/>
      <w:r>
        <w:rPr>
          <w:rFonts w:ascii="Times New Roman" w:eastAsia="Times New Roman" w:hAnsi="Times New Roman" w:cs="Times New Roman"/>
          <w:b/>
          <w:sz w:val="24"/>
          <w:szCs w:val="24"/>
        </w:rPr>
        <w:t xml:space="preserve">  П</w:t>
      </w:r>
      <w:proofErr w:type="gramEnd"/>
      <w:r>
        <w:rPr>
          <w:rFonts w:ascii="Times New Roman" w:eastAsia="Times New Roman" w:hAnsi="Times New Roman" w:cs="Times New Roman"/>
          <w:b/>
          <w:sz w:val="24"/>
          <w:szCs w:val="24"/>
        </w:rPr>
        <w:t>ризывает к служению Сам Господь. Наша задача – не погасить в молодежи это горение</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Дмитрий Анохин</w:t>
      </w:r>
      <w:proofErr w:type="gramStart"/>
      <w:r>
        <w:rPr>
          <w:rFonts w:ascii="Times New Roman" w:eastAsia="Times New Roman" w:hAnsi="Times New Roman" w:cs="Times New Roman"/>
          <w:b/>
          <w:sz w:val="24"/>
          <w:szCs w:val="24"/>
        </w:rPr>
        <w:t xml:space="preserve">   Н</w:t>
      </w:r>
      <w:proofErr w:type="gramEnd"/>
      <w:r>
        <w:rPr>
          <w:rFonts w:ascii="Times New Roman" w:eastAsia="Times New Roman" w:hAnsi="Times New Roman" w:cs="Times New Roman"/>
          <w:b/>
          <w:sz w:val="24"/>
          <w:szCs w:val="24"/>
        </w:rPr>
        <w:t>айти дорогу к вере</w:t>
      </w:r>
    </w:p>
    <w:p w:rsidR="005B7480" w:rsidRPr="005B7480" w:rsidRDefault="005B7480" w:rsidP="005B7480">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Социально-образовательные проекты в Нижегородской епархии.</w:t>
      </w: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Пастырь</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Подрясник как форма проповеди</w:t>
      </w:r>
    </w:p>
    <w:p w:rsidR="005B7480" w:rsidRDefault="005B7480" w:rsidP="005B7480">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следует одеваться </w:t>
      </w:r>
      <w:proofErr w:type="spellStart"/>
      <w:r>
        <w:rPr>
          <w:rFonts w:ascii="Times New Roman" w:eastAsia="Times New Roman" w:hAnsi="Times New Roman" w:cs="Times New Roman"/>
          <w:sz w:val="24"/>
          <w:szCs w:val="24"/>
        </w:rPr>
        <w:t>священнослужителю.</w:t>
      </w:r>
      <w:proofErr w:type="spellEnd"/>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Катехизация</w:t>
      </w:r>
      <w:proofErr w:type="spellEnd"/>
    </w:p>
    <w:p w:rsidR="005B7480" w:rsidRDefault="000C5C15" w:rsidP="000C5C15">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Елена Алексеева</w:t>
      </w:r>
      <w:proofErr w:type="gramStart"/>
      <w:r>
        <w:rPr>
          <w:rFonts w:ascii="Times New Roman" w:eastAsia="Times New Roman" w:hAnsi="Times New Roman" w:cs="Times New Roman"/>
          <w:b/>
          <w:sz w:val="24"/>
          <w:szCs w:val="24"/>
        </w:rPr>
        <w:t xml:space="preserve">  Г</w:t>
      </w:r>
      <w:proofErr w:type="gramEnd"/>
      <w:r>
        <w:rPr>
          <w:rFonts w:ascii="Times New Roman" w:eastAsia="Times New Roman" w:hAnsi="Times New Roman" w:cs="Times New Roman"/>
          <w:b/>
          <w:sz w:val="24"/>
          <w:szCs w:val="24"/>
        </w:rPr>
        <w:t>оворить о слове Божием</w:t>
      </w:r>
    </w:p>
    <w:p w:rsidR="000C5C15" w:rsidRDefault="000C5C15" w:rsidP="000C5C15">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Евангельские встречи: опыт прихожан.</w:t>
      </w:r>
    </w:p>
    <w:p w:rsidR="000C5C15" w:rsidRPr="000C5C15" w:rsidRDefault="000C5C15" w:rsidP="000C5C15">
      <w:pPr>
        <w:tabs>
          <w:tab w:val="left" w:pos="4606"/>
        </w:tabs>
        <w:spacing w:after="240" w:line="240" w:lineRule="auto"/>
        <w:rPr>
          <w:rFonts w:ascii="Times New Roman" w:eastAsia="Times New Roman" w:hAnsi="Times New Roman" w:cs="Times New Roman"/>
          <w:b/>
          <w:sz w:val="24"/>
          <w:szCs w:val="24"/>
        </w:rPr>
      </w:pPr>
      <w:r w:rsidRPr="000C5C15">
        <w:rPr>
          <w:rFonts w:ascii="Times New Roman" w:eastAsia="Times New Roman" w:hAnsi="Times New Roman" w:cs="Times New Roman"/>
          <w:b/>
          <w:sz w:val="24"/>
          <w:szCs w:val="24"/>
        </w:rPr>
        <w:t xml:space="preserve">Иерей Александр </w:t>
      </w:r>
      <w:proofErr w:type="spellStart"/>
      <w:r w:rsidRPr="000C5C15">
        <w:rPr>
          <w:rFonts w:ascii="Times New Roman" w:eastAsia="Times New Roman" w:hAnsi="Times New Roman" w:cs="Times New Roman"/>
          <w:b/>
          <w:sz w:val="24"/>
          <w:szCs w:val="24"/>
        </w:rPr>
        <w:t>Сатомский</w:t>
      </w:r>
      <w:proofErr w:type="spellEnd"/>
      <w:proofErr w:type="gramStart"/>
      <w:r w:rsidRPr="000C5C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Е</w:t>
      </w:r>
      <w:proofErr w:type="gramEnd"/>
      <w:r>
        <w:rPr>
          <w:rFonts w:ascii="Times New Roman" w:eastAsia="Times New Roman" w:hAnsi="Times New Roman" w:cs="Times New Roman"/>
          <w:b/>
          <w:sz w:val="24"/>
          <w:szCs w:val="24"/>
        </w:rPr>
        <w:t>сли Господь дает возможность собираться и читать Священное Писание, то Он преподаст и дары понимания</w:t>
      </w: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Летопись святости</w:t>
      </w:r>
    </w:p>
    <w:p w:rsidR="00ED03C3" w:rsidRDefault="00ED03C3" w:rsidP="00ED03C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Протоиерей Георгий </w:t>
      </w:r>
      <w:proofErr w:type="spellStart"/>
      <w:r>
        <w:rPr>
          <w:rFonts w:ascii="Times New Roman" w:eastAsia="Times New Roman" w:hAnsi="Times New Roman" w:cs="Times New Roman"/>
          <w:b/>
          <w:sz w:val="24"/>
          <w:szCs w:val="24"/>
        </w:rPr>
        <w:t>Крейдун</w:t>
      </w:r>
      <w:proofErr w:type="spellEnd"/>
      <w:r>
        <w:rPr>
          <w:rFonts w:ascii="Times New Roman" w:eastAsia="Times New Roman" w:hAnsi="Times New Roman" w:cs="Times New Roman"/>
          <w:b/>
          <w:sz w:val="24"/>
          <w:szCs w:val="24"/>
        </w:rPr>
        <w:t xml:space="preserve">  Апостол Алтайской земли</w:t>
      </w:r>
    </w:p>
    <w:p w:rsidR="00ED03C3" w:rsidRDefault="00ED03C3" w:rsidP="00ED03C3">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175-летию со дня кончины преподобного </w:t>
      </w:r>
      <w:proofErr w:type="spellStart"/>
      <w:r>
        <w:rPr>
          <w:rFonts w:ascii="Times New Roman" w:eastAsia="Times New Roman" w:hAnsi="Times New Roman" w:cs="Times New Roman"/>
          <w:sz w:val="24"/>
          <w:szCs w:val="24"/>
        </w:rPr>
        <w:t>Макария</w:t>
      </w:r>
      <w:proofErr w:type="spellEnd"/>
      <w:r>
        <w:rPr>
          <w:rFonts w:ascii="Times New Roman" w:eastAsia="Times New Roman" w:hAnsi="Times New Roman" w:cs="Times New Roman"/>
          <w:sz w:val="24"/>
          <w:szCs w:val="24"/>
        </w:rPr>
        <w:t xml:space="preserve"> (Глухарева)</w:t>
      </w:r>
    </w:p>
    <w:p w:rsidR="00ED03C3" w:rsidRDefault="00ED03C3" w:rsidP="00ED03C3">
      <w:pPr>
        <w:tabs>
          <w:tab w:val="left" w:pos="4606"/>
        </w:tabs>
        <w:spacing w:after="240" w:line="240" w:lineRule="auto"/>
        <w:rPr>
          <w:rFonts w:ascii="Times New Roman" w:eastAsia="Times New Roman" w:hAnsi="Times New Roman" w:cs="Times New Roman"/>
          <w:b/>
          <w:sz w:val="24"/>
          <w:szCs w:val="24"/>
        </w:rPr>
      </w:pPr>
      <w:r w:rsidRPr="00ED03C3">
        <w:rPr>
          <w:rFonts w:ascii="Times New Roman" w:eastAsia="Times New Roman" w:hAnsi="Times New Roman" w:cs="Times New Roman"/>
          <w:b/>
          <w:sz w:val="24"/>
          <w:szCs w:val="24"/>
        </w:rPr>
        <w:t>Архиепископ</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Горноалтайский</w:t>
      </w:r>
      <w:proofErr w:type="spellEnd"/>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Чемальский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Каллистрат</w:t>
      </w:r>
      <w:proofErr w:type="spellEnd"/>
      <w:r>
        <w:rPr>
          <w:rFonts w:ascii="Times New Roman" w:eastAsia="Times New Roman" w:hAnsi="Times New Roman" w:cs="Times New Roman"/>
          <w:b/>
          <w:sz w:val="24"/>
          <w:szCs w:val="24"/>
        </w:rPr>
        <w:t xml:space="preserve"> </w:t>
      </w:r>
    </w:p>
    <w:p w:rsidR="00ED03C3" w:rsidRDefault="00ED03C3" w:rsidP="00ED03C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Макарий</w:t>
      </w:r>
      <w:proofErr w:type="spellEnd"/>
      <w:r>
        <w:rPr>
          <w:rFonts w:ascii="Times New Roman" w:eastAsia="Times New Roman" w:hAnsi="Times New Roman" w:cs="Times New Roman"/>
          <w:b/>
          <w:sz w:val="24"/>
          <w:szCs w:val="24"/>
        </w:rPr>
        <w:t xml:space="preserve"> Алтайский – наш учитель</w:t>
      </w:r>
    </w:p>
    <w:p w:rsidR="00ED03C3" w:rsidRDefault="00ED03C3" w:rsidP="00ED03C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Иеромонах </w:t>
      </w:r>
      <w:proofErr w:type="spellStart"/>
      <w:r>
        <w:rPr>
          <w:rFonts w:ascii="Times New Roman" w:eastAsia="Times New Roman" w:hAnsi="Times New Roman" w:cs="Times New Roman"/>
          <w:b/>
          <w:sz w:val="24"/>
          <w:szCs w:val="24"/>
        </w:rPr>
        <w:t>Пафнутий</w:t>
      </w:r>
      <w:proofErr w:type="spellEnd"/>
      <w:r>
        <w:rPr>
          <w:rFonts w:ascii="Times New Roman" w:eastAsia="Times New Roman" w:hAnsi="Times New Roman" w:cs="Times New Roman"/>
          <w:b/>
          <w:sz w:val="24"/>
          <w:szCs w:val="24"/>
        </w:rPr>
        <w:t xml:space="preserve"> (Фокин)  Размышления о дивных делах</w:t>
      </w:r>
      <w:proofErr w:type="gramStart"/>
      <w:r>
        <w:rPr>
          <w:rFonts w:ascii="Times New Roman" w:eastAsia="Times New Roman" w:hAnsi="Times New Roman" w:cs="Times New Roman"/>
          <w:b/>
          <w:sz w:val="24"/>
          <w:szCs w:val="24"/>
        </w:rPr>
        <w:t xml:space="preserve"> Т</w:t>
      </w:r>
      <w:proofErr w:type="gramEnd"/>
      <w:r>
        <w:rPr>
          <w:rFonts w:ascii="Times New Roman" w:eastAsia="Times New Roman" w:hAnsi="Times New Roman" w:cs="Times New Roman"/>
          <w:b/>
          <w:sz w:val="24"/>
          <w:szCs w:val="24"/>
        </w:rPr>
        <w:t>воих, Господи</w:t>
      </w:r>
    </w:p>
    <w:p w:rsidR="00ED03C3" w:rsidRPr="00ED03C3" w:rsidRDefault="00ED03C3" w:rsidP="00ED03C3">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Архимандрит Леонид (</w:t>
      </w:r>
      <w:proofErr w:type="spellStart"/>
      <w:r>
        <w:rPr>
          <w:rFonts w:ascii="Times New Roman" w:eastAsia="Times New Roman" w:hAnsi="Times New Roman" w:cs="Times New Roman"/>
          <w:sz w:val="24"/>
          <w:szCs w:val="24"/>
        </w:rPr>
        <w:t>Кавелин</w:t>
      </w:r>
      <w:proofErr w:type="spellEnd"/>
      <w:r>
        <w:rPr>
          <w:rFonts w:ascii="Times New Roman" w:eastAsia="Times New Roman" w:hAnsi="Times New Roman" w:cs="Times New Roman"/>
          <w:sz w:val="24"/>
          <w:szCs w:val="24"/>
        </w:rPr>
        <w:t>) в годы наместничества в Троице-Сергиевой лавре.</w:t>
      </w: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Музейный гид</w:t>
      </w:r>
    </w:p>
    <w:p w:rsidR="00ED03C3" w:rsidRDefault="00E7313D" w:rsidP="00ED03C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Дмитрий Анохин    Россия в иконе, Петр Великий и редкие образы Николая Чудотворца</w:t>
      </w:r>
    </w:p>
    <w:p w:rsidR="00E7313D" w:rsidRPr="00E7313D" w:rsidRDefault="00E7313D" w:rsidP="00ED03C3">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Три самые интересные выставки конца лета в российских столицах.</w:t>
      </w:r>
    </w:p>
    <w:p w:rsidR="005B7480" w:rsidRDefault="005B7480" w:rsidP="005B7480">
      <w:pPr>
        <w:tabs>
          <w:tab w:val="left" w:pos="4606"/>
        </w:tabs>
        <w:spacing w:after="240" w:line="240" w:lineRule="auto"/>
        <w:jc w:val="center"/>
        <w:rPr>
          <w:rFonts w:ascii="Times New Roman" w:eastAsia="Times New Roman" w:hAnsi="Times New Roman" w:cs="Times New Roman"/>
          <w:b/>
          <w:sz w:val="24"/>
          <w:szCs w:val="24"/>
        </w:rPr>
      </w:pPr>
      <w:r w:rsidRPr="005B7480">
        <w:rPr>
          <w:rFonts w:ascii="Times New Roman" w:eastAsia="Times New Roman" w:hAnsi="Times New Roman" w:cs="Times New Roman"/>
          <w:b/>
          <w:sz w:val="24"/>
          <w:szCs w:val="24"/>
        </w:rPr>
        <w:t xml:space="preserve"> </w:t>
      </w:r>
      <w:r w:rsidRPr="00AC3E28">
        <w:rPr>
          <w:rFonts w:ascii="Times New Roman" w:eastAsia="Times New Roman" w:hAnsi="Times New Roman" w:cs="Times New Roman"/>
          <w:b/>
          <w:sz w:val="24"/>
          <w:szCs w:val="24"/>
        </w:rPr>
        <w:t>Чтение</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Книги Издательства Московской Патриархии</w:t>
      </w:r>
    </w:p>
    <w:p w:rsidR="00086E35" w:rsidRDefault="00086E35" w:rsidP="00E7313D">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Вечная память</w:t>
      </w:r>
    </w:p>
    <w:p w:rsidR="00E7313D" w:rsidRDefault="002F07DB" w:rsidP="002F07DB">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Протоиерей Вячеслав Швец</w:t>
      </w:r>
    </w:p>
    <w:p w:rsidR="00263512" w:rsidRDefault="00263512" w:rsidP="00EB6E9B">
      <w:pPr>
        <w:tabs>
          <w:tab w:val="left" w:pos="4606"/>
        </w:tabs>
        <w:spacing w:after="240" w:line="240" w:lineRule="auto"/>
        <w:rPr>
          <w:rFonts w:ascii="Times New Roman" w:eastAsia="Times New Roman" w:hAnsi="Times New Roman" w:cs="Times New Roman"/>
          <w:sz w:val="24"/>
          <w:szCs w:val="24"/>
        </w:rPr>
      </w:pPr>
    </w:p>
    <w:p w:rsidR="00EB6E9B" w:rsidRDefault="00EB6E9B" w:rsidP="00EB6E9B">
      <w:pPr>
        <w:tabs>
          <w:tab w:val="left" w:pos="4606"/>
        </w:tabs>
        <w:spacing w:after="240" w:line="240" w:lineRule="auto"/>
        <w:rPr>
          <w:rFonts w:ascii="Times New Roman" w:eastAsia="Times New Roman" w:hAnsi="Times New Roman" w:cs="Times New Roman"/>
          <w:sz w:val="24"/>
          <w:szCs w:val="24"/>
        </w:rPr>
      </w:pPr>
    </w:p>
    <w:p w:rsidR="005E785B" w:rsidRDefault="005E785B"/>
    <w:sectPr w:rsidR="005E785B" w:rsidSect="005E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B6E9B"/>
    <w:rsid w:val="00017729"/>
    <w:rsid w:val="000437F4"/>
    <w:rsid w:val="00086E35"/>
    <w:rsid w:val="000C5C15"/>
    <w:rsid w:val="001E597D"/>
    <w:rsid w:val="0020688F"/>
    <w:rsid w:val="00263512"/>
    <w:rsid w:val="00297D5A"/>
    <w:rsid w:val="002F07DB"/>
    <w:rsid w:val="00343616"/>
    <w:rsid w:val="003F3867"/>
    <w:rsid w:val="00484195"/>
    <w:rsid w:val="004C466A"/>
    <w:rsid w:val="005370B8"/>
    <w:rsid w:val="005B2265"/>
    <w:rsid w:val="005B7480"/>
    <w:rsid w:val="005E785B"/>
    <w:rsid w:val="00653503"/>
    <w:rsid w:val="0072665D"/>
    <w:rsid w:val="007C3329"/>
    <w:rsid w:val="00837466"/>
    <w:rsid w:val="008930AF"/>
    <w:rsid w:val="009459B4"/>
    <w:rsid w:val="00A03B6D"/>
    <w:rsid w:val="00AC3E28"/>
    <w:rsid w:val="00AF21B9"/>
    <w:rsid w:val="00B929DB"/>
    <w:rsid w:val="00CB4646"/>
    <w:rsid w:val="00CC0B1F"/>
    <w:rsid w:val="00D758F2"/>
    <w:rsid w:val="00E27A17"/>
    <w:rsid w:val="00E34AA1"/>
    <w:rsid w:val="00E7313D"/>
    <w:rsid w:val="00EA708D"/>
    <w:rsid w:val="00EB6E9B"/>
    <w:rsid w:val="00ED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6E9B"/>
    <w:rPr>
      <w:b/>
      <w:bCs/>
    </w:rPr>
  </w:style>
</w:styles>
</file>

<file path=word/webSettings.xml><?xml version="1.0" encoding="utf-8"?>
<w:webSettings xmlns:r="http://schemas.openxmlformats.org/officeDocument/2006/relationships" xmlns:w="http://schemas.openxmlformats.org/wordprocessingml/2006/main">
  <w:divs>
    <w:div w:id="19068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3D9A8-0562-4C3D-91FA-993363FB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12</cp:revision>
  <dcterms:created xsi:type="dcterms:W3CDTF">2022-11-03T09:32:00Z</dcterms:created>
  <dcterms:modified xsi:type="dcterms:W3CDTF">2023-02-08T12:35:00Z</dcterms:modified>
</cp:coreProperties>
</file>