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1C" w:rsidRPr="00A920C8" w:rsidRDefault="0057331C" w:rsidP="0057331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920C8">
        <w:rPr>
          <w:rFonts w:asciiTheme="minorHAnsi" w:hAnsiTheme="minorHAnsi" w:cstheme="minorHAnsi"/>
        </w:rPr>
        <w:t xml:space="preserve">В библиотеку Семинарии поступил </w:t>
      </w:r>
      <w:r w:rsidR="00195317">
        <w:rPr>
          <w:rFonts w:asciiTheme="minorHAnsi" w:hAnsiTheme="minorHAnsi" w:cstheme="minorHAnsi"/>
        </w:rPr>
        <w:t>5</w:t>
      </w:r>
      <w:r w:rsidR="007F5B7F">
        <w:rPr>
          <w:rFonts w:asciiTheme="minorHAnsi" w:hAnsiTheme="minorHAnsi" w:cstheme="minorHAnsi"/>
        </w:rPr>
        <w:t>-</w:t>
      </w:r>
      <w:r w:rsidRPr="00A920C8">
        <w:rPr>
          <w:rFonts w:asciiTheme="minorHAnsi" w:hAnsiTheme="minorHAnsi" w:cstheme="minorHAnsi"/>
        </w:rPr>
        <w:t>й (</w:t>
      </w:r>
      <w:r w:rsidR="00195317">
        <w:rPr>
          <w:rFonts w:asciiTheme="minorHAnsi" w:hAnsiTheme="minorHAnsi" w:cstheme="minorHAnsi"/>
        </w:rPr>
        <w:t>108</w:t>
      </w:r>
      <w:r w:rsidRPr="00A920C8">
        <w:rPr>
          <w:rFonts w:asciiTheme="minorHAnsi" w:hAnsiTheme="minorHAnsi" w:cstheme="minorHAnsi"/>
        </w:rPr>
        <w:t>) номер журнала «</w:t>
      </w:r>
      <w:r w:rsidRPr="00A920C8">
        <w:rPr>
          <w:rFonts w:asciiTheme="minorHAnsi" w:hAnsiTheme="minorHAnsi" w:cstheme="minorHAnsi"/>
          <w:b/>
        </w:rPr>
        <w:t xml:space="preserve">Вестник Православного </w:t>
      </w:r>
      <w:proofErr w:type="spellStart"/>
      <w:r w:rsidRPr="00A920C8">
        <w:rPr>
          <w:rFonts w:asciiTheme="minorHAnsi" w:hAnsiTheme="minorHAnsi" w:cstheme="minorHAnsi"/>
          <w:b/>
        </w:rPr>
        <w:t>Свято-Тихоновского</w:t>
      </w:r>
      <w:proofErr w:type="spellEnd"/>
      <w:r w:rsidRPr="00A920C8">
        <w:rPr>
          <w:rFonts w:asciiTheme="minorHAnsi" w:hAnsiTheme="minorHAnsi" w:cstheme="minorHAnsi"/>
          <w:b/>
        </w:rPr>
        <w:t xml:space="preserve"> г</w:t>
      </w:r>
      <w:r w:rsidR="007F5B7F">
        <w:rPr>
          <w:rFonts w:asciiTheme="minorHAnsi" w:hAnsiTheme="minorHAnsi" w:cstheme="minorHAnsi"/>
          <w:b/>
        </w:rPr>
        <w:t>уманитарног</w:t>
      </w:r>
      <w:r w:rsidR="00692985">
        <w:rPr>
          <w:rFonts w:asciiTheme="minorHAnsi" w:hAnsiTheme="minorHAnsi" w:cstheme="minorHAnsi"/>
          <w:b/>
        </w:rPr>
        <w:t>о университета. История. История Русской Православной Церкви</w:t>
      </w:r>
      <w:r w:rsidRPr="00A920C8">
        <w:rPr>
          <w:rFonts w:asciiTheme="minorHAnsi" w:hAnsiTheme="minorHAnsi" w:cstheme="minorHAnsi"/>
          <w:b/>
        </w:rPr>
        <w:t>»</w:t>
      </w:r>
      <w:r w:rsidRPr="00A920C8">
        <w:rPr>
          <w:rFonts w:asciiTheme="minorHAnsi" w:hAnsiTheme="minorHAnsi" w:cstheme="minorHAnsi"/>
        </w:rPr>
        <w:t xml:space="preserve"> за 202</w:t>
      </w:r>
      <w:r w:rsidR="00A05952">
        <w:rPr>
          <w:rFonts w:asciiTheme="minorHAnsi" w:hAnsiTheme="minorHAnsi" w:cstheme="minorHAnsi"/>
        </w:rPr>
        <w:t>2</w:t>
      </w:r>
      <w:r w:rsidRPr="00A920C8">
        <w:rPr>
          <w:rFonts w:asciiTheme="minorHAnsi" w:hAnsiTheme="minorHAnsi" w:cstheme="minorHAnsi"/>
        </w:rPr>
        <w:t xml:space="preserve"> г.</w:t>
      </w:r>
    </w:p>
    <w:p w:rsidR="0057331C" w:rsidRDefault="0057331C" w:rsidP="0057331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Содержание номера</w:t>
      </w: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0F3FBB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ИССЛЕДОВАНИЯ</w:t>
      </w:r>
    </w:p>
    <w:p w:rsidR="00195317" w:rsidRDefault="00195317" w:rsidP="009203AB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Усачев А.</w:t>
      </w:r>
      <w:proofErr w:type="gramStart"/>
      <w:r>
        <w:rPr>
          <w:b/>
        </w:rPr>
        <w:t>С.</w:t>
      </w:r>
      <w:proofErr w:type="gramEnd"/>
      <w:r>
        <w:rPr>
          <w:b/>
        </w:rPr>
        <w:t xml:space="preserve"> Почему казанская кафедра вдовствовала 1574-1575 гг.?</w:t>
      </w:r>
    </w:p>
    <w:p w:rsidR="001E2841" w:rsidRPr="009D748F" w:rsidRDefault="009D748F" w:rsidP="009203AB">
      <w:pPr>
        <w:pStyle w:val="a3"/>
        <w:spacing w:before="0" w:beforeAutospacing="0" w:after="0" w:afterAutospacing="0"/>
      </w:pPr>
      <w:proofErr w:type="gramStart"/>
      <w:r>
        <w:t>В статье рассматриваются</w:t>
      </w:r>
      <w:r w:rsidR="001E2841">
        <w:t xml:space="preserve"> </w:t>
      </w:r>
      <w:r>
        <w:t xml:space="preserve">причины </w:t>
      </w:r>
      <w:proofErr w:type="spellStart"/>
      <w:r>
        <w:t>вдовствования</w:t>
      </w:r>
      <w:proofErr w:type="spellEnd"/>
      <w:r>
        <w:t xml:space="preserve"> одной из крупнейших кафедр Русской Церк</w:t>
      </w:r>
      <w:r w:rsidRPr="009D748F">
        <w:t>в</w:t>
      </w:r>
      <w:r>
        <w:t>и</w:t>
      </w:r>
      <w:r w:rsidRPr="009D748F">
        <w:t xml:space="preserve"> </w:t>
      </w:r>
      <w:r>
        <w:t>XVI в., занимавшей третье место в иерархии.</w:t>
      </w:r>
      <w:proofErr w:type="gramEnd"/>
      <w:r>
        <w:t xml:space="preserve"> Исследование основано на материале актов, </w:t>
      </w:r>
      <w:proofErr w:type="gramStart"/>
      <w:r>
        <w:t>вкладной</w:t>
      </w:r>
      <w:proofErr w:type="gramEnd"/>
      <w:r>
        <w:t xml:space="preserve"> и приходно-расходных книг </w:t>
      </w:r>
      <w:proofErr w:type="spellStart"/>
      <w:r>
        <w:t>Иосифо-Волоколамского</w:t>
      </w:r>
      <w:proofErr w:type="spellEnd"/>
      <w:r>
        <w:t xml:space="preserve"> и иных монастырей. </w:t>
      </w:r>
    </w:p>
    <w:p w:rsidR="00195317" w:rsidRDefault="00195317" w:rsidP="009203AB">
      <w:pPr>
        <w:pStyle w:val="a3"/>
        <w:spacing w:before="0" w:beforeAutospacing="0" w:after="0" w:afterAutospacing="0"/>
        <w:rPr>
          <w:b/>
        </w:rPr>
      </w:pPr>
      <w:proofErr w:type="spellStart"/>
      <w:r>
        <w:rPr>
          <w:b/>
        </w:rPr>
        <w:t>Карзо</w:t>
      </w:r>
      <w:proofErr w:type="spellEnd"/>
      <w:r>
        <w:rPr>
          <w:b/>
        </w:rPr>
        <w:t xml:space="preserve"> М.А. «</w:t>
      </w:r>
      <w:proofErr w:type="spellStart"/>
      <w:r>
        <w:rPr>
          <w:b/>
        </w:rPr>
        <w:t>Припадковъ</w:t>
      </w:r>
      <w:proofErr w:type="spellEnd"/>
      <w:r>
        <w:rPr>
          <w:b/>
        </w:rPr>
        <w:t xml:space="preserve">  которые </w:t>
      </w:r>
      <w:proofErr w:type="spellStart"/>
      <w:r>
        <w:rPr>
          <w:b/>
        </w:rPr>
        <w:t>бысе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слоужбе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божой</w:t>
      </w:r>
      <w:proofErr w:type="spellEnd"/>
      <w:r>
        <w:rPr>
          <w:b/>
        </w:rPr>
        <w:t xml:space="preserve"> могли </w:t>
      </w:r>
      <w:proofErr w:type="spellStart"/>
      <w:r>
        <w:rPr>
          <w:b/>
        </w:rPr>
        <w:t>прытрафити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Розъвезанье</w:t>
      </w:r>
      <w:proofErr w:type="spellEnd"/>
      <w:r>
        <w:rPr>
          <w:b/>
        </w:rPr>
        <w:t>».</w:t>
      </w:r>
    </w:p>
    <w:p w:rsidR="00195317" w:rsidRPr="00195317" w:rsidRDefault="00195317" w:rsidP="009203AB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Об источниках одного сюжета в униатской богослужебной литературе начала XVII </w:t>
      </w:r>
      <w:proofErr w:type="gramStart"/>
      <w:r>
        <w:rPr>
          <w:b/>
        </w:rPr>
        <w:t>в</w:t>
      </w:r>
      <w:proofErr w:type="gramEnd"/>
      <w:r>
        <w:rPr>
          <w:b/>
        </w:rPr>
        <w:t>.</w:t>
      </w:r>
    </w:p>
    <w:p w:rsidR="00DB063D" w:rsidRPr="00DB063D" w:rsidRDefault="001E2841" w:rsidP="00DB063D">
      <w:pPr>
        <w:pStyle w:val="a3"/>
        <w:spacing w:before="0" w:beforeAutospacing="0" w:after="0" w:afterAutospacing="0"/>
      </w:pPr>
      <w:r>
        <w:t>В на</w:t>
      </w:r>
      <w:r w:rsidR="00DB063D">
        <w:t>стоящей статье анализируются латинские источники поучения</w:t>
      </w:r>
      <w:r w:rsidR="00DB063D">
        <w:rPr>
          <w:b/>
        </w:rPr>
        <w:t xml:space="preserve"> </w:t>
      </w:r>
      <w:r w:rsidR="00DB063D" w:rsidRPr="00DB063D">
        <w:t>«</w:t>
      </w:r>
      <w:proofErr w:type="spellStart"/>
      <w:r w:rsidR="00DB063D" w:rsidRPr="00DB063D">
        <w:t>Припадковъ</w:t>
      </w:r>
      <w:proofErr w:type="spellEnd"/>
      <w:r w:rsidR="00DB063D" w:rsidRPr="00DB063D">
        <w:t xml:space="preserve">  которые </w:t>
      </w:r>
      <w:proofErr w:type="spellStart"/>
      <w:r w:rsidR="00DB063D" w:rsidRPr="00DB063D">
        <w:t>бысе</w:t>
      </w:r>
      <w:proofErr w:type="spellEnd"/>
      <w:r w:rsidR="00DB063D" w:rsidRPr="00DB063D">
        <w:t xml:space="preserve"> </w:t>
      </w:r>
      <w:proofErr w:type="spellStart"/>
      <w:r w:rsidR="00DB063D" w:rsidRPr="00DB063D">
        <w:t>пры</w:t>
      </w:r>
      <w:proofErr w:type="spellEnd"/>
      <w:r w:rsidR="00DB063D" w:rsidRPr="00DB063D">
        <w:t xml:space="preserve"> </w:t>
      </w:r>
      <w:proofErr w:type="spellStart"/>
      <w:r w:rsidR="00DB063D" w:rsidRPr="00DB063D">
        <w:t>слоужбе</w:t>
      </w:r>
      <w:proofErr w:type="spellEnd"/>
      <w:r w:rsidR="00DB063D" w:rsidRPr="00DB063D">
        <w:t xml:space="preserve"> </w:t>
      </w:r>
      <w:proofErr w:type="spellStart"/>
      <w:r w:rsidR="00DB063D" w:rsidRPr="00DB063D">
        <w:t>божой</w:t>
      </w:r>
      <w:proofErr w:type="spellEnd"/>
      <w:r w:rsidR="00DB063D" w:rsidRPr="00DB063D">
        <w:t xml:space="preserve"> могли </w:t>
      </w:r>
      <w:proofErr w:type="spellStart"/>
      <w:r w:rsidR="00DB063D" w:rsidRPr="00DB063D">
        <w:t>прытрафити</w:t>
      </w:r>
      <w:proofErr w:type="spellEnd"/>
      <w:r w:rsidR="00DB063D" w:rsidRPr="00DB063D">
        <w:t xml:space="preserve">, </w:t>
      </w:r>
      <w:proofErr w:type="spellStart"/>
      <w:r w:rsidR="00DB063D" w:rsidRPr="00DB063D">
        <w:t>Розъвезанье</w:t>
      </w:r>
      <w:proofErr w:type="spellEnd"/>
      <w:r w:rsidR="00DB063D" w:rsidRPr="00DB063D">
        <w:t>»</w:t>
      </w:r>
      <w:proofErr w:type="gramStart"/>
      <w:r w:rsidR="00DB063D" w:rsidRPr="00DB063D">
        <w:t>.</w:t>
      </w:r>
      <w:r w:rsidR="00DB063D">
        <w:t>к</w:t>
      </w:r>
      <w:proofErr w:type="gramEnd"/>
      <w:r w:rsidR="00DB063D">
        <w:t xml:space="preserve">оторое было опубликовано в составе более пространной униатской «науки» для священнослужителей в </w:t>
      </w:r>
      <w:proofErr w:type="spellStart"/>
      <w:r w:rsidR="00DB063D">
        <w:t>виленском</w:t>
      </w:r>
      <w:proofErr w:type="spellEnd"/>
      <w:r w:rsidR="00DB063D">
        <w:t xml:space="preserve"> «Служебнике 1617 г.».</w:t>
      </w:r>
    </w:p>
    <w:p w:rsidR="00195317" w:rsidRDefault="00195317" w:rsidP="009203AB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Яблонская О.В. Библия и лопата – путь спасения бедняков Э. </w:t>
      </w:r>
      <w:proofErr w:type="spellStart"/>
      <w:r>
        <w:rPr>
          <w:b/>
        </w:rPr>
        <w:t>Брентона</w:t>
      </w:r>
      <w:proofErr w:type="spellEnd"/>
    </w:p>
    <w:p w:rsidR="00283175" w:rsidRPr="00DB063D" w:rsidRDefault="00DB063D" w:rsidP="009203AB">
      <w:pPr>
        <w:pStyle w:val="a3"/>
        <w:spacing w:before="0" w:beforeAutospacing="0" w:after="0" w:afterAutospacing="0"/>
      </w:pPr>
      <w:r>
        <w:t>В статье</w:t>
      </w:r>
      <w:r w:rsidR="00283175">
        <w:t xml:space="preserve"> </w:t>
      </w:r>
      <w:r>
        <w:t xml:space="preserve">через деятельность английского филантропа Э. </w:t>
      </w:r>
      <w:proofErr w:type="spellStart"/>
      <w:r>
        <w:t>Бретона</w:t>
      </w:r>
      <w:proofErr w:type="spellEnd"/>
      <w:r>
        <w:t xml:space="preserve"> рассматривается проблема пауперизации населения Великобритании в </w:t>
      </w:r>
      <w:r w:rsidRPr="00DB063D">
        <w:t>XI</w:t>
      </w:r>
      <w:r w:rsidRPr="00DB063D">
        <w:rPr>
          <w:lang w:val="en-US"/>
        </w:rPr>
        <w:t>X</w:t>
      </w:r>
      <w:r>
        <w:t xml:space="preserve"> в., выясняются ее причины, последствия и пути решения этой проблемы.</w:t>
      </w:r>
    </w:p>
    <w:p w:rsidR="00195317" w:rsidRPr="00195317" w:rsidRDefault="00195317" w:rsidP="009203AB">
      <w:pPr>
        <w:pStyle w:val="a3"/>
        <w:spacing w:before="0" w:beforeAutospacing="0" w:after="0" w:afterAutospacing="0"/>
        <w:rPr>
          <w:b/>
        </w:rPr>
      </w:pPr>
      <w:proofErr w:type="spellStart"/>
      <w:r w:rsidRPr="00195317">
        <w:rPr>
          <w:b/>
        </w:rPr>
        <w:t>Сингх</w:t>
      </w:r>
      <w:proofErr w:type="spellEnd"/>
      <w:r w:rsidRPr="00195317">
        <w:rPr>
          <w:b/>
        </w:rPr>
        <w:t xml:space="preserve"> С.С.</w:t>
      </w:r>
      <w:r>
        <w:rPr>
          <w:b/>
        </w:rPr>
        <w:t xml:space="preserve">  Участие пароходов Соловецкого </w:t>
      </w:r>
      <w:r w:rsidR="00A816D8">
        <w:rPr>
          <w:b/>
        </w:rPr>
        <w:t>монастыря в обороне Русского С</w:t>
      </w:r>
      <w:r>
        <w:rPr>
          <w:b/>
        </w:rPr>
        <w:t>евера в 1914-1917 годах</w:t>
      </w:r>
    </w:p>
    <w:p w:rsidR="00195317" w:rsidRDefault="00A90751" w:rsidP="009203AB">
      <w:pPr>
        <w:pStyle w:val="a3"/>
        <w:spacing w:before="0" w:beforeAutospacing="0" w:after="0" w:afterAutospacing="0"/>
      </w:pPr>
      <w:r>
        <w:t xml:space="preserve">Данная статья </w:t>
      </w:r>
      <w:r w:rsidR="00146218">
        <w:t xml:space="preserve"> посвящена судь</w:t>
      </w:r>
      <w:r w:rsidR="00DB063D">
        <w:t>бе парохода «Вера», а также вкладу обители в оборону Русского Севера</w:t>
      </w:r>
      <w:proofErr w:type="gramStart"/>
      <w:r w:rsidR="00DB063D">
        <w:t xml:space="preserve"> .</w:t>
      </w:r>
      <w:proofErr w:type="gramEnd"/>
    </w:p>
    <w:p w:rsidR="00195317" w:rsidRPr="00A816D8" w:rsidRDefault="00A816D8" w:rsidP="009203AB">
      <w:pPr>
        <w:pStyle w:val="a3"/>
        <w:spacing w:before="0" w:beforeAutospacing="0" w:after="0" w:afterAutospacing="0"/>
        <w:rPr>
          <w:b/>
        </w:rPr>
      </w:pPr>
      <w:proofErr w:type="spellStart"/>
      <w:r>
        <w:rPr>
          <w:b/>
        </w:rPr>
        <w:t>Полунов</w:t>
      </w:r>
      <w:proofErr w:type="spellEnd"/>
      <w:r>
        <w:rPr>
          <w:b/>
        </w:rPr>
        <w:t xml:space="preserve"> А.Ю.  </w:t>
      </w:r>
      <w:proofErr w:type="spellStart"/>
      <w:r>
        <w:rPr>
          <w:b/>
        </w:rPr>
        <w:t>Нехалкидонские</w:t>
      </w:r>
      <w:proofErr w:type="spellEnd"/>
      <w:r>
        <w:rPr>
          <w:b/>
        </w:rPr>
        <w:t xml:space="preserve"> (древневосточные) общины во внешнеполитической деятельности Российского государства и Церкви. Конец </w:t>
      </w:r>
      <w:r w:rsidRPr="00A816D8">
        <w:rPr>
          <w:b/>
        </w:rPr>
        <w:t>XI</w:t>
      </w:r>
      <w:r w:rsidRPr="00A816D8">
        <w:rPr>
          <w:b/>
          <w:lang w:val="en-US"/>
        </w:rPr>
        <w:t>X</w:t>
      </w:r>
      <w:r w:rsidRPr="00146218">
        <w:rPr>
          <w:b/>
        </w:rPr>
        <w:t xml:space="preserve">- </w:t>
      </w:r>
      <w:r>
        <w:rPr>
          <w:b/>
        </w:rPr>
        <w:t xml:space="preserve">начало </w:t>
      </w:r>
      <w:r w:rsidRPr="00A816D8">
        <w:rPr>
          <w:b/>
          <w:lang w:val="en-US"/>
        </w:rPr>
        <w:t>XX</w:t>
      </w:r>
      <w:r w:rsidRPr="00146218"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>.</w:t>
      </w:r>
    </w:p>
    <w:p w:rsidR="00146218" w:rsidRPr="00146218" w:rsidRDefault="00A90751" w:rsidP="00146218">
      <w:pPr>
        <w:pStyle w:val="a3"/>
        <w:spacing w:before="0" w:beforeAutospacing="0" w:after="0" w:afterAutospacing="0"/>
      </w:pPr>
      <w:r>
        <w:t xml:space="preserve">В статье рассматривается </w:t>
      </w:r>
      <w:r w:rsidR="00146218">
        <w:t>деятельность Российского государства и Церкви в конце</w:t>
      </w:r>
      <w:r w:rsidR="00146218" w:rsidRPr="00146218">
        <w:rPr>
          <w:b/>
        </w:rPr>
        <w:t xml:space="preserve"> </w:t>
      </w:r>
      <w:r w:rsidR="00146218" w:rsidRPr="00146218">
        <w:t>XI</w:t>
      </w:r>
      <w:r w:rsidR="00146218" w:rsidRPr="00146218">
        <w:rPr>
          <w:lang w:val="en-US"/>
        </w:rPr>
        <w:t>X</w:t>
      </w:r>
      <w:r w:rsidR="00146218" w:rsidRPr="00146218">
        <w:t xml:space="preserve">- начало </w:t>
      </w:r>
      <w:r w:rsidR="00146218" w:rsidRPr="00146218">
        <w:rPr>
          <w:lang w:val="en-US"/>
        </w:rPr>
        <w:t>XX</w:t>
      </w:r>
      <w:r w:rsidR="00146218" w:rsidRPr="00146218">
        <w:t xml:space="preserve"> </w:t>
      </w:r>
      <w:proofErr w:type="gramStart"/>
      <w:r w:rsidR="00146218" w:rsidRPr="00146218">
        <w:t>в</w:t>
      </w:r>
      <w:proofErr w:type="gramEnd"/>
      <w:r w:rsidR="00146218" w:rsidRPr="00146218">
        <w:t>.</w:t>
      </w:r>
    </w:p>
    <w:p w:rsidR="00A90751" w:rsidRDefault="00146218" w:rsidP="009203AB">
      <w:pPr>
        <w:pStyle w:val="a3"/>
        <w:spacing w:before="0" w:beforeAutospacing="0" w:after="0" w:afterAutospacing="0"/>
      </w:pPr>
      <w:r>
        <w:t xml:space="preserve">По отношению к </w:t>
      </w:r>
      <w:proofErr w:type="spellStart"/>
      <w:r>
        <w:t>нехалкидонским</w:t>
      </w:r>
      <w:proofErr w:type="spellEnd"/>
      <w:r>
        <w:t xml:space="preserve"> церковным общинам –  ассирийцам </w:t>
      </w:r>
      <w:proofErr w:type="gramStart"/>
      <w:r>
        <w:t>–</w:t>
      </w:r>
      <w:proofErr w:type="spellStart"/>
      <w:r>
        <w:t>н</w:t>
      </w:r>
      <w:proofErr w:type="gramEnd"/>
      <w:r>
        <w:t>есторианам</w:t>
      </w:r>
      <w:proofErr w:type="spellEnd"/>
      <w:r>
        <w:t xml:space="preserve"> Северной Персии и Восточной Турции, </w:t>
      </w:r>
      <w:proofErr w:type="spellStart"/>
      <w:r>
        <w:t>сиро-яковитам</w:t>
      </w:r>
      <w:proofErr w:type="spellEnd"/>
      <w:r>
        <w:t xml:space="preserve"> </w:t>
      </w:r>
      <w:proofErr w:type="spellStart"/>
      <w:r>
        <w:t>Мессопотамии</w:t>
      </w:r>
      <w:proofErr w:type="spellEnd"/>
      <w:r>
        <w:t xml:space="preserve">, </w:t>
      </w:r>
      <w:proofErr w:type="spellStart"/>
      <w:r>
        <w:t>монофизитской</w:t>
      </w:r>
      <w:proofErr w:type="spellEnd"/>
      <w:r>
        <w:t xml:space="preserve"> Церкви Эфиопии.</w:t>
      </w:r>
    </w:p>
    <w:p w:rsidR="00A816D8" w:rsidRDefault="00A816D8" w:rsidP="009203AB">
      <w:pPr>
        <w:pStyle w:val="a3"/>
        <w:spacing w:before="0" w:beforeAutospacing="0" w:after="0" w:afterAutospacing="0"/>
        <w:rPr>
          <w:b/>
        </w:rPr>
      </w:pPr>
      <w:r w:rsidRPr="00A816D8">
        <w:rPr>
          <w:b/>
        </w:rPr>
        <w:t xml:space="preserve">Никонов В.В. </w:t>
      </w:r>
      <w:r>
        <w:rPr>
          <w:b/>
        </w:rPr>
        <w:t>Особенности вынесения приговоров Московским революционным трибуналом по делам духовенства и верующих в 1918-1920-е гг.</w:t>
      </w:r>
    </w:p>
    <w:p w:rsidR="00146218" w:rsidRPr="00146218" w:rsidRDefault="00146218" w:rsidP="009203AB">
      <w:pPr>
        <w:pStyle w:val="a3"/>
        <w:spacing w:before="0" w:beforeAutospacing="0" w:after="0" w:afterAutospacing="0"/>
      </w:pPr>
      <w:r>
        <w:t>В статье анализируются дела Московского революционного трибунала. Общей тенденцией которого стала практика, когда выносился суровый приговор</w:t>
      </w:r>
      <w:r w:rsidR="00816319">
        <w:t xml:space="preserve">, а затем на том же заседании трибунала заменялся на более легкий, а иногда и вовсе </w:t>
      </w:r>
      <w:proofErr w:type="spellStart"/>
      <w:r w:rsidR="00816319">
        <w:t>условным</w:t>
      </w:r>
      <w:proofErr w:type="gramStart"/>
      <w:r w:rsidR="00816319">
        <w:t>.Н</w:t>
      </w:r>
      <w:proofErr w:type="gramEnd"/>
      <w:r w:rsidR="00816319">
        <w:t>о</w:t>
      </w:r>
      <w:proofErr w:type="spellEnd"/>
      <w:r w:rsidR="00816319">
        <w:t xml:space="preserve"> сам факт осуждения становился своего рода маркером, которым отмечались будущие жертвы репрессивной системы.</w:t>
      </w:r>
    </w:p>
    <w:p w:rsidR="00A816D8" w:rsidRDefault="00A816D8" w:rsidP="009203AB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Кияшко</w:t>
      </w:r>
      <w:proofErr w:type="spellEnd"/>
      <w:r>
        <w:rPr>
          <w:b/>
        </w:rPr>
        <w:t xml:space="preserve"> Н.В. Политика советского государс</w:t>
      </w:r>
      <w:r w:rsidR="00816319">
        <w:rPr>
          <w:b/>
        </w:rPr>
        <w:t>тва и обновленческий раскол на К</w:t>
      </w:r>
      <w:r>
        <w:rPr>
          <w:b/>
        </w:rPr>
        <w:t>убани (1922-1923)</w:t>
      </w:r>
    </w:p>
    <w:p w:rsidR="00816319" w:rsidRPr="00816319" w:rsidRDefault="00816319" w:rsidP="009203AB">
      <w:pPr>
        <w:pStyle w:val="a3"/>
        <w:spacing w:before="0" w:beforeAutospacing="0" w:after="0" w:afterAutospacing="0"/>
      </w:pPr>
      <w:r w:rsidRPr="00816319">
        <w:t>В настоящей статье</w:t>
      </w:r>
      <w:r>
        <w:t xml:space="preserve"> на основе широкого круга неопубликованных источников из государственных и ведомственных архивов реконструируется эволюция обновленчества в Кубанской епархии, являющейся одним из главных форпостов раскола в стране.</w:t>
      </w:r>
    </w:p>
    <w:p w:rsidR="00A816D8" w:rsidRDefault="00A816D8" w:rsidP="009203AB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Банникова Е.В. Православное простонародное движение «канонников» и движение «</w:t>
      </w:r>
      <w:proofErr w:type="spellStart"/>
      <w:r>
        <w:rPr>
          <w:b/>
        </w:rPr>
        <w:t>курдюковцев</w:t>
      </w:r>
      <w:proofErr w:type="spellEnd"/>
      <w:r>
        <w:rPr>
          <w:b/>
        </w:rPr>
        <w:t>» конца 1920</w:t>
      </w:r>
      <w:r w:rsidR="00EC201F">
        <w:rPr>
          <w:b/>
        </w:rPr>
        <w:t>-х гг</w:t>
      </w:r>
      <w:proofErr w:type="gramStart"/>
      <w:r w:rsidR="00EC201F">
        <w:rPr>
          <w:b/>
        </w:rPr>
        <w:t>.в</w:t>
      </w:r>
      <w:proofErr w:type="gramEnd"/>
      <w:r w:rsidR="00EC201F">
        <w:rPr>
          <w:b/>
        </w:rPr>
        <w:t xml:space="preserve"> Оренбургском округе </w:t>
      </w:r>
      <w:proofErr w:type="spellStart"/>
      <w:r w:rsidR="00EC201F">
        <w:rPr>
          <w:b/>
        </w:rPr>
        <w:t>Средневолжского</w:t>
      </w:r>
      <w:proofErr w:type="spellEnd"/>
      <w:r w:rsidR="00EC201F">
        <w:rPr>
          <w:b/>
        </w:rPr>
        <w:t xml:space="preserve"> края</w:t>
      </w:r>
    </w:p>
    <w:p w:rsidR="00816319" w:rsidRPr="00816319" w:rsidRDefault="00816319" w:rsidP="009203AB">
      <w:pPr>
        <w:pStyle w:val="a3"/>
        <w:spacing w:before="0" w:beforeAutospacing="0" w:after="0" w:afterAutospacing="0"/>
      </w:pPr>
      <w:r>
        <w:t xml:space="preserve">На основании документов в статье рассматривается деятельность православных </w:t>
      </w:r>
      <w:proofErr w:type="gramStart"/>
      <w:r>
        <w:t>общин</w:t>
      </w:r>
      <w:proofErr w:type="gramEnd"/>
      <w:r>
        <w:t xml:space="preserve"> так называемых канонников</w:t>
      </w:r>
      <w:r w:rsidR="00D01089">
        <w:t>, которым современники давали неоднозначные оценки.</w:t>
      </w:r>
    </w:p>
    <w:p w:rsidR="00EC201F" w:rsidRDefault="00EC201F" w:rsidP="009203AB">
      <w:pPr>
        <w:pStyle w:val="a3"/>
        <w:spacing w:before="0" w:beforeAutospacing="0" w:after="0" w:afterAutospacing="0"/>
        <w:rPr>
          <w:b/>
        </w:rPr>
      </w:pPr>
      <w:proofErr w:type="spellStart"/>
      <w:r>
        <w:rPr>
          <w:b/>
        </w:rPr>
        <w:t>Беглов</w:t>
      </w:r>
      <w:proofErr w:type="spellEnd"/>
      <w:r>
        <w:rPr>
          <w:b/>
        </w:rPr>
        <w:t xml:space="preserve"> А.Л. Тайные монашеские общины советского периода. Проблемы типологии</w:t>
      </w:r>
    </w:p>
    <w:p w:rsidR="00D01089" w:rsidRDefault="00D01089" w:rsidP="009203AB">
      <w:pPr>
        <w:pStyle w:val="a3"/>
        <w:spacing w:before="0" w:beforeAutospacing="0" w:after="0" w:afterAutospacing="0"/>
      </w:pPr>
      <w:r w:rsidRPr="00D01089">
        <w:t>В</w:t>
      </w:r>
      <w:r>
        <w:t xml:space="preserve"> статье поставлен вопрос о причинах формирования различных стратегий поведения иноков советского периода, а также о тех интеллектуальных установках, которые стояли за этими стратегиями.</w:t>
      </w:r>
    </w:p>
    <w:p w:rsidR="00EC201F" w:rsidRPr="00A816D8" w:rsidRDefault="00EC201F" w:rsidP="009203AB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Родин И.В. Второй </w:t>
      </w:r>
      <w:proofErr w:type="spellStart"/>
      <w:r>
        <w:rPr>
          <w:b/>
        </w:rPr>
        <w:t>Ватиканский</w:t>
      </w:r>
      <w:proofErr w:type="spellEnd"/>
      <w:r>
        <w:rPr>
          <w:b/>
        </w:rPr>
        <w:t xml:space="preserve"> Собор в зеркале французской публикации</w:t>
      </w:r>
    </w:p>
    <w:p w:rsidR="009203AB" w:rsidRPr="00D01089" w:rsidRDefault="00D01089" w:rsidP="009203AB">
      <w:pPr>
        <w:pStyle w:val="a3"/>
        <w:spacing w:before="0" w:beforeAutospacing="0" w:after="0" w:afterAutospacing="0"/>
      </w:pPr>
      <w:r>
        <w:t>Статья посвящена анализу деятельности и решений</w:t>
      </w:r>
      <w:proofErr w:type="gramStart"/>
      <w:r>
        <w:t xml:space="preserve"> В</w:t>
      </w:r>
      <w:proofErr w:type="gramEnd"/>
      <w:r>
        <w:t xml:space="preserve">торого </w:t>
      </w:r>
      <w:proofErr w:type="spellStart"/>
      <w:r>
        <w:t>Ватиканского</w:t>
      </w:r>
      <w:proofErr w:type="spellEnd"/>
      <w:r>
        <w:t xml:space="preserve"> Собора Римско-Католической Церкви в контексте истории 1960-х годов и восприятию этого события в работе французских авторов 1980-2010-х гг.      </w:t>
      </w:r>
    </w:p>
    <w:p w:rsidR="004415B7" w:rsidRDefault="004415B7" w:rsidP="00A92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2DD" w:rsidRDefault="00D132DD" w:rsidP="00D132DD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РЕЦЕНЗИИ</w:t>
      </w:r>
    </w:p>
    <w:p w:rsidR="00EC201F" w:rsidRDefault="00EC201F" w:rsidP="00EC201F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«Необычный» архиерей</w:t>
      </w:r>
    </w:p>
    <w:p w:rsidR="00D132DD" w:rsidRPr="00B0329A" w:rsidRDefault="00D132DD" w:rsidP="00D132DD">
      <w:pPr>
        <w:tabs>
          <w:tab w:val="left" w:pos="6780"/>
        </w:tabs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E2841">
        <w:rPr>
          <w:rFonts w:ascii="Times New Roman" w:hAnsi="Times New Roman" w:cs="Times New Roman"/>
          <w:b/>
          <w:sz w:val="24"/>
          <w:szCs w:val="24"/>
        </w:rPr>
        <w:t>Рец</w:t>
      </w:r>
      <w:proofErr w:type="spellEnd"/>
      <w:r w:rsidRPr="001E2841">
        <w:rPr>
          <w:rFonts w:ascii="Times New Roman" w:hAnsi="Times New Roman" w:cs="Times New Roman"/>
          <w:b/>
          <w:sz w:val="24"/>
          <w:szCs w:val="24"/>
        </w:rPr>
        <w:t>.</w:t>
      </w:r>
      <w:r w:rsidRPr="00D132DD">
        <w:rPr>
          <w:rFonts w:ascii="Times New Roman" w:hAnsi="Times New Roman" w:cs="Times New Roman"/>
          <w:sz w:val="24"/>
          <w:szCs w:val="24"/>
        </w:rPr>
        <w:t xml:space="preserve"> на </w:t>
      </w:r>
      <w:r w:rsidR="00EC201F">
        <w:rPr>
          <w:rFonts w:ascii="Times New Roman" w:hAnsi="Times New Roman" w:cs="Times New Roman"/>
          <w:sz w:val="24"/>
          <w:szCs w:val="24"/>
        </w:rPr>
        <w:t xml:space="preserve">книгу: Дмитриенко А.Г. За святую правду любви и братства. Епископ </w:t>
      </w:r>
      <w:proofErr w:type="gramStart"/>
      <w:r w:rsidR="00EC201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EC201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C201F">
        <w:rPr>
          <w:rFonts w:ascii="Times New Roman" w:hAnsi="Times New Roman" w:cs="Times New Roman"/>
          <w:sz w:val="24"/>
          <w:szCs w:val="24"/>
        </w:rPr>
        <w:t>атехизатор</w:t>
      </w:r>
      <w:proofErr w:type="spellEnd"/>
      <w:r w:rsidR="00EC2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01F">
        <w:rPr>
          <w:rFonts w:ascii="Times New Roman" w:hAnsi="Times New Roman" w:cs="Times New Roman"/>
          <w:sz w:val="24"/>
          <w:szCs w:val="24"/>
        </w:rPr>
        <w:t>МАкарий</w:t>
      </w:r>
      <w:proofErr w:type="spellEnd"/>
      <w:r w:rsidR="00EC20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C201F">
        <w:rPr>
          <w:rFonts w:ascii="Times New Roman" w:hAnsi="Times New Roman" w:cs="Times New Roman"/>
          <w:sz w:val="24"/>
          <w:szCs w:val="24"/>
        </w:rPr>
        <w:t>Опоцкий</w:t>
      </w:r>
      <w:proofErr w:type="spellEnd"/>
      <w:r w:rsidR="00EC201F">
        <w:rPr>
          <w:rFonts w:ascii="Times New Roman" w:hAnsi="Times New Roman" w:cs="Times New Roman"/>
          <w:sz w:val="24"/>
          <w:szCs w:val="24"/>
        </w:rPr>
        <w:t>) 1872-1941: Биография. Проповеди. Письма. Литургическое наследие. Воспоминания. М.: Свято-Филар</w:t>
      </w:r>
      <w:r w:rsidR="009D748F">
        <w:rPr>
          <w:rFonts w:ascii="Times New Roman" w:hAnsi="Times New Roman" w:cs="Times New Roman"/>
          <w:sz w:val="24"/>
          <w:szCs w:val="24"/>
        </w:rPr>
        <w:t xml:space="preserve">етовский православно-христианский институт.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D748F">
        <w:rPr>
          <w:rFonts w:ascii="Times New Roman" w:hAnsi="Times New Roman" w:cs="Times New Roman"/>
          <w:sz w:val="24"/>
          <w:szCs w:val="24"/>
        </w:rPr>
        <w:t>1 (</w:t>
      </w:r>
      <w:proofErr w:type="spellStart"/>
      <w:r w:rsidR="009D748F">
        <w:rPr>
          <w:rFonts w:ascii="Times New Roman" w:hAnsi="Times New Roman" w:cs="Times New Roman"/>
          <w:sz w:val="24"/>
          <w:szCs w:val="24"/>
        </w:rPr>
        <w:t>Кострюков</w:t>
      </w:r>
      <w:proofErr w:type="spellEnd"/>
      <w:r w:rsidR="009D748F">
        <w:rPr>
          <w:rFonts w:ascii="Times New Roman" w:hAnsi="Times New Roman" w:cs="Times New Roman"/>
          <w:sz w:val="24"/>
          <w:szCs w:val="24"/>
        </w:rPr>
        <w:t xml:space="preserve"> А.А.)</w:t>
      </w:r>
    </w:p>
    <w:p w:rsidR="00B06966" w:rsidRPr="00B06966" w:rsidRDefault="00B06966" w:rsidP="00B06966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sectPr w:rsidR="00B06966" w:rsidRPr="00B06966" w:rsidSect="0074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2C5B"/>
    <w:rsid w:val="0000528A"/>
    <w:rsid w:val="00034C9E"/>
    <w:rsid w:val="00037C53"/>
    <w:rsid w:val="0005367A"/>
    <w:rsid w:val="000E056F"/>
    <w:rsid w:val="000E5017"/>
    <w:rsid w:val="000F3FBB"/>
    <w:rsid w:val="00146218"/>
    <w:rsid w:val="00195317"/>
    <w:rsid w:val="001D0FB9"/>
    <w:rsid w:val="001D56AB"/>
    <w:rsid w:val="001E2841"/>
    <w:rsid w:val="0022071D"/>
    <w:rsid w:val="002255ED"/>
    <w:rsid w:val="00235694"/>
    <w:rsid w:val="002356C0"/>
    <w:rsid w:val="00241803"/>
    <w:rsid w:val="002459C5"/>
    <w:rsid w:val="002802DB"/>
    <w:rsid w:val="00283175"/>
    <w:rsid w:val="00285425"/>
    <w:rsid w:val="00292DF5"/>
    <w:rsid w:val="002A4E28"/>
    <w:rsid w:val="002F6E15"/>
    <w:rsid w:val="00303D9E"/>
    <w:rsid w:val="003322D5"/>
    <w:rsid w:val="00335DB3"/>
    <w:rsid w:val="00352D6F"/>
    <w:rsid w:val="00366144"/>
    <w:rsid w:val="003B1B77"/>
    <w:rsid w:val="003C6525"/>
    <w:rsid w:val="003D3963"/>
    <w:rsid w:val="003E010C"/>
    <w:rsid w:val="003F0404"/>
    <w:rsid w:val="00420FEB"/>
    <w:rsid w:val="004415B7"/>
    <w:rsid w:val="00447B6D"/>
    <w:rsid w:val="00451A7C"/>
    <w:rsid w:val="00466B74"/>
    <w:rsid w:val="00471584"/>
    <w:rsid w:val="004C0E20"/>
    <w:rsid w:val="00517E2C"/>
    <w:rsid w:val="00532A8E"/>
    <w:rsid w:val="0057331C"/>
    <w:rsid w:val="005A3983"/>
    <w:rsid w:val="005D0A08"/>
    <w:rsid w:val="005E435A"/>
    <w:rsid w:val="0063511E"/>
    <w:rsid w:val="006559E4"/>
    <w:rsid w:val="0067464A"/>
    <w:rsid w:val="00692985"/>
    <w:rsid w:val="006E14D2"/>
    <w:rsid w:val="00706360"/>
    <w:rsid w:val="00742C5B"/>
    <w:rsid w:val="007440FE"/>
    <w:rsid w:val="00777C43"/>
    <w:rsid w:val="00791632"/>
    <w:rsid w:val="007F5B7F"/>
    <w:rsid w:val="0080782B"/>
    <w:rsid w:val="00816319"/>
    <w:rsid w:val="00854DB8"/>
    <w:rsid w:val="008733B0"/>
    <w:rsid w:val="00874C02"/>
    <w:rsid w:val="00880C36"/>
    <w:rsid w:val="008B360A"/>
    <w:rsid w:val="008B4E12"/>
    <w:rsid w:val="008B5030"/>
    <w:rsid w:val="008C296A"/>
    <w:rsid w:val="009203AB"/>
    <w:rsid w:val="00922C9D"/>
    <w:rsid w:val="00940C14"/>
    <w:rsid w:val="00950A63"/>
    <w:rsid w:val="00956797"/>
    <w:rsid w:val="009828C4"/>
    <w:rsid w:val="009A1DCF"/>
    <w:rsid w:val="009D050B"/>
    <w:rsid w:val="009D748F"/>
    <w:rsid w:val="00A05952"/>
    <w:rsid w:val="00A06B24"/>
    <w:rsid w:val="00A15570"/>
    <w:rsid w:val="00A26907"/>
    <w:rsid w:val="00A53CF8"/>
    <w:rsid w:val="00A57A62"/>
    <w:rsid w:val="00A816D8"/>
    <w:rsid w:val="00A90751"/>
    <w:rsid w:val="00A92D6D"/>
    <w:rsid w:val="00AF2E81"/>
    <w:rsid w:val="00B0329A"/>
    <w:rsid w:val="00B06966"/>
    <w:rsid w:val="00B10371"/>
    <w:rsid w:val="00B2108F"/>
    <w:rsid w:val="00B46A54"/>
    <w:rsid w:val="00B54FA6"/>
    <w:rsid w:val="00B611CA"/>
    <w:rsid w:val="00BB030D"/>
    <w:rsid w:val="00BD655B"/>
    <w:rsid w:val="00BE2EB5"/>
    <w:rsid w:val="00BF60AE"/>
    <w:rsid w:val="00C1167C"/>
    <w:rsid w:val="00C242A5"/>
    <w:rsid w:val="00C25FFA"/>
    <w:rsid w:val="00C94E37"/>
    <w:rsid w:val="00CA3C8D"/>
    <w:rsid w:val="00CA7875"/>
    <w:rsid w:val="00D01089"/>
    <w:rsid w:val="00D07A25"/>
    <w:rsid w:val="00D132DD"/>
    <w:rsid w:val="00D91988"/>
    <w:rsid w:val="00D92906"/>
    <w:rsid w:val="00DA7D3D"/>
    <w:rsid w:val="00DB063D"/>
    <w:rsid w:val="00E56E88"/>
    <w:rsid w:val="00E57A9F"/>
    <w:rsid w:val="00E60949"/>
    <w:rsid w:val="00E9273B"/>
    <w:rsid w:val="00E979D6"/>
    <w:rsid w:val="00EC201F"/>
    <w:rsid w:val="00ED4079"/>
    <w:rsid w:val="00EF1744"/>
    <w:rsid w:val="00F0038D"/>
    <w:rsid w:val="00F07FA8"/>
    <w:rsid w:val="00F30326"/>
    <w:rsid w:val="00F31F5F"/>
    <w:rsid w:val="00F450EC"/>
    <w:rsid w:val="00F50EE3"/>
    <w:rsid w:val="00F603A8"/>
    <w:rsid w:val="00F801F9"/>
    <w:rsid w:val="00FD0EF2"/>
    <w:rsid w:val="00FD1DB4"/>
    <w:rsid w:val="00FD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E"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3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3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4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3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5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2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24</cp:revision>
  <dcterms:created xsi:type="dcterms:W3CDTF">2022-03-24T09:41:00Z</dcterms:created>
  <dcterms:modified xsi:type="dcterms:W3CDTF">2023-02-06T09:49:00Z</dcterms:modified>
</cp:coreProperties>
</file>