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1C" w:rsidRPr="00A920C8" w:rsidRDefault="0057331C" w:rsidP="0057331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920C8">
        <w:rPr>
          <w:rFonts w:asciiTheme="minorHAnsi" w:hAnsiTheme="minorHAnsi" w:cstheme="minorHAnsi"/>
        </w:rPr>
        <w:t xml:space="preserve">В библиотеку Семинарии поступил </w:t>
      </w:r>
      <w:r w:rsidR="00C909A7">
        <w:rPr>
          <w:rFonts w:asciiTheme="minorHAnsi" w:hAnsiTheme="minorHAnsi" w:cstheme="minorHAnsi"/>
        </w:rPr>
        <w:t>4</w:t>
      </w:r>
      <w:r w:rsidRPr="00A920C8">
        <w:rPr>
          <w:rFonts w:asciiTheme="minorHAnsi" w:hAnsiTheme="minorHAnsi" w:cstheme="minorHAnsi"/>
        </w:rPr>
        <w:t>-й (</w:t>
      </w:r>
      <w:r w:rsidR="00C909A7">
        <w:rPr>
          <w:rFonts w:asciiTheme="minorHAnsi" w:hAnsiTheme="minorHAnsi" w:cstheme="minorHAnsi"/>
        </w:rPr>
        <w:t>102</w:t>
      </w:r>
      <w:r w:rsidRPr="00A920C8">
        <w:rPr>
          <w:rFonts w:asciiTheme="minorHAnsi" w:hAnsiTheme="minorHAnsi" w:cstheme="minorHAnsi"/>
        </w:rPr>
        <w:t>) номер журнала «</w:t>
      </w:r>
      <w:r w:rsidRPr="00A920C8">
        <w:rPr>
          <w:rFonts w:asciiTheme="minorHAnsi" w:hAnsiTheme="minorHAnsi" w:cstheme="minorHAnsi"/>
          <w:b/>
        </w:rPr>
        <w:t xml:space="preserve">Вестник Православного </w:t>
      </w:r>
      <w:proofErr w:type="spellStart"/>
      <w:r w:rsidRPr="00A920C8">
        <w:rPr>
          <w:rFonts w:asciiTheme="minorHAnsi" w:hAnsiTheme="minorHAnsi" w:cstheme="minorHAnsi"/>
          <w:b/>
        </w:rPr>
        <w:t>Свято-Тихоновского</w:t>
      </w:r>
      <w:proofErr w:type="spellEnd"/>
      <w:r w:rsidRPr="00A920C8">
        <w:rPr>
          <w:rFonts w:asciiTheme="minorHAnsi" w:hAnsiTheme="minorHAnsi" w:cstheme="minorHAnsi"/>
          <w:b/>
        </w:rPr>
        <w:t xml:space="preserve"> гуманитарного университета. Богословие. Философия. Религиоведение»</w:t>
      </w:r>
      <w:r w:rsidRPr="00A920C8">
        <w:rPr>
          <w:rFonts w:asciiTheme="minorHAnsi" w:hAnsiTheme="minorHAnsi" w:cstheme="minorHAnsi"/>
        </w:rPr>
        <w:t xml:space="preserve"> за 202</w:t>
      </w:r>
      <w:r w:rsidR="004E6E21">
        <w:rPr>
          <w:rFonts w:asciiTheme="minorHAnsi" w:hAnsiTheme="minorHAnsi" w:cstheme="minorHAnsi"/>
        </w:rPr>
        <w:t>2</w:t>
      </w:r>
      <w:r w:rsidRPr="00A920C8">
        <w:rPr>
          <w:rFonts w:asciiTheme="minorHAnsi" w:hAnsiTheme="minorHAnsi" w:cstheme="minorHAnsi"/>
        </w:rPr>
        <w:t xml:space="preserve"> г.</w:t>
      </w:r>
    </w:p>
    <w:p w:rsidR="0057331C" w:rsidRDefault="0057331C" w:rsidP="0057331C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  <w:r w:rsidRPr="008B5030">
        <w:rPr>
          <w:b/>
        </w:rPr>
        <w:t>Содержание номера</w:t>
      </w: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57331C" w:rsidRDefault="0057331C" w:rsidP="008B503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8B5030">
        <w:rPr>
          <w:b/>
        </w:rPr>
        <w:t xml:space="preserve">ИССЛЕДОВАНИЯ: </w:t>
      </w:r>
      <w:r w:rsidRPr="008B5030">
        <w:rPr>
          <w:b/>
          <w:bCs/>
        </w:rPr>
        <w:t>БОГОСЛОВИЕ</w:t>
      </w:r>
    </w:p>
    <w:p w:rsidR="00C909A7" w:rsidRDefault="00C909A7" w:rsidP="00C909A7">
      <w:pPr>
        <w:pStyle w:val="a3"/>
        <w:spacing w:before="0" w:beforeAutospacing="0" w:after="0" w:afterAutospacing="0"/>
        <w:rPr>
          <w:b/>
          <w:bCs/>
        </w:rPr>
      </w:pPr>
      <w:proofErr w:type="spellStart"/>
      <w:r>
        <w:rPr>
          <w:b/>
          <w:bCs/>
        </w:rPr>
        <w:t>Грюнерт</w:t>
      </w:r>
      <w:proofErr w:type="spellEnd"/>
      <w:r>
        <w:rPr>
          <w:b/>
          <w:bCs/>
        </w:rPr>
        <w:t xml:space="preserve"> А. Телесное зрение и созерцание в гносеологическом контексте: сравнение «Бесед на псалмы» </w:t>
      </w:r>
      <w:proofErr w:type="spellStart"/>
      <w:r>
        <w:rPr>
          <w:b/>
          <w:bCs/>
        </w:rPr>
        <w:t>Оригена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свт</w:t>
      </w:r>
      <w:proofErr w:type="spellEnd"/>
      <w:r>
        <w:rPr>
          <w:b/>
          <w:bCs/>
        </w:rPr>
        <w:t>. Василия Великого</w:t>
      </w:r>
    </w:p>
    <w:p w:rsidR="00840ECA" w:rsidRPr="00840ECA" w:rsidRDefault="00840ECA" w:rsidP="00C909A7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 xml:space="preserve">В статье </w:t>
      </w:r>
      <w:proofErr w:type="gramStart"/>
      <w:r>
        <w:rPr>
          <w:bCs/>
        </w:rPr>
        <w:t>ставиться задача рассмотреть</w:t>
      </w:r>
      <w:proofErr w:type="gramEnd"/>
      <w:r>
        <w:rPr>
          <w:bCs/>
        </w:rPr>
        <w:t xml:space="preserve"> на отдельном примере, в какой мере «Беседы на псалмы» </w:t>
      </w:r>
      <w:proofErr w:type="spellStart"/>
      <w:r>
        <w:rPr>
          <w:bCs/>
        </w:rPr>
        <w:t>свт</w:t>
      </w:r>
      <w:proofErr w:type="spellEnd"/>
      <w:r>
        <w:rPr>
          <w:bCs/>
        </w:rPr>
        <w:t xml:space="preserve">. Василия Великого вписываются в экзегетическую традицию, представленную в «Беседах на псалмы» </w:t>
      </w:r>
      <w:proofErr w:type="spellStart"/>
      <w:r>
        <w:rPr>
          <w:bCs/>
        </w:rPr>
        <w:t>Оригена</w:t>
      </w:r>
      <w:proofErr w:type="spellEnd"/>
      <w:r>
        <w:rPr>
          <w:bCs/>
        </w:rPr>
        <w:t>, обнаруженных в2012 г. в составе</w:t>
      </w:r>
      <w:r w:rsidRPr="00840ECA">
        <w:rPr>
          <w:bCs/>
        </w:rPr>
        <w:t xml:space="preserve"> </w:t>
      </w:r>
      <w:proofErr w:type="spellStart"/>
      <w:r>
        <w:rPr>
          <w:bCs/>
        </w:rPr>
        <w:t>Codex</w:t>
      </w:r>
      <w:proofErr w:type="spellEnd"/>
      <w:r>
        <w:rPr>
          <w:bCs/>
        </w:rPr>
        <w:t xml:space="preserve"> </w:t>
      </w:r>
      <w:proofErr w:type="spellStart"/>
      <w:r>
        <w:rPr>
          <w:bCs/>
          <w:lang w:val="en-US"/>
        </w:rPr>
        <w:t>Monacensis</w:t>
      </w:r>
      <w:proofErr w:type="spellEnd"/>
      <w:r w:rsidRPr="00840ECA">
        <w:rPr>
          <w:bCs/>
        </w:rPr>
        <w:t xml:space="preserve"> </w:t>
      </w:r>
      <w:proofErr w:type="spellStart"/>
      <w:r>
        <w:rPr>
          <w:bCs/>
          <w:lang w:val="en-US"/>
        </w:rPr>
        <w:t>Graecus</w:t>
      </w:r>
      <w:proofErr w:type="spellEnd"/>
      <w:r w:rsidRPr="00840ECA">
        <w:rPr>
          <w:bCs/>
        </w:rPr>
        <w:t xml:space="preserve"> 314.</w:t>
      </w:r>
      <w:r w:rsidR="0066630C">
        <w:rPr>
          <w:bCs/>
        </w:rPr>
        <w:t xml:space="preserve"> </w:t>
      </w:r>
    </w:p>
    <w:p w:rsidR="00C909A7" w:rsidRDefault="00C909A7" w:rsidP="00C909A7">
      <w:pPr>
        <w:pStyle w:val="a3"/>
        <w:spacing w:before="0" w:beforeAutospacing="0" w:after="0" w:afterAutospacing="0"/>
        <w:rPr>
          <w:b/>
          <w:bCs/>
        </w:rPr>
      </w:pPr>
      <w:proofErr w:type="spellStart"/>
      <w:r>
        <w:rPr>
          <w:b/>
          <w:bCs/>
        </w:rPr>
        <w:t>Ходзинский</w:t>
      </w:r>
      <w:proofErr w:type="spellEnd"/>
      <w:r>
        <w:rPr>
          <w:b/>
          <w:bCs/>
        </w:rPr>
        <w:t xml:space="preserve"> П.В. </w:t>
      </w:r>
      <w:proofErr w:type="spellStart"/>
      <w:r>
        <w:rPr>
          <w:b/>
          <w:bCs/>
        </w:rPr>
        <w:t>Экксеологическая</w:t>
      </w:r>
      <w:proofErr w:type="spellEnd"/>
      <w:r>
        <w:rPr>
          <w:b/>
          <w:bCs/>
        </w:rPr>
        <w:t xml:space="preserve"> концепция Э. </w:t>
      </w:r>
      <w:proofErr w:type="spellStart"/>
      <w:r>
        <w:rPr>
          <w:b/>
          <w:bCs/>
        </w:rPr>
        <w:t>Мерша</w:t>
      </w:r>
      <w:proofErr w:type="spellEnd"/>
      <w:r>
        <w:rPr>
          <w:b/>
          <w:bCs/>
        </w:rPr>
        <w:t xml:space="preserve"> и ее восприятие богословами русской диаспоры</w:t>
      </w:r>
    </w:p>
    <w:p w:rsidR="0066630C" w:rsidRPr="0066630C" w:rsidRDefault="0066630C" w:rsidP="00C909A7">
      <w:pPr>
        <w:pStyle w:val="a3"/>
        <w:spacing w:before="0" w:beforeAutospacing="0" w:after="0" w:afterAutospacing="0"/>
        <w:rPr>
          <w:bCs/>
        </w:rPr>
      </w:pPr>
      <w:proofErr w:type="gramStart"/>
      <w:r>
        <w:rPr>
          <w:bCs/>
        </w:rPr>
        <w:t xml:space="preserve">В 1933 г. вышел принадлежащий католическому ученому Эмилю </w:t>
      </w:r>
      <w:proofErr w:type="spellStart"/>
      <w:r>
        <w:rPr>
          <w:bCs/>
        </w:rPr>
        <w:t>Мершу</w:t>
      </w:r>
      <w:proofErr w:type="spellEnd"/>
      <w:r>
        <w:rPr>
          <w:bCs/>
        </w:rPr>
        <w:t xml:space="preserve"> труд «Мистическое тело Христа» (</w:t>
      </w:r>
      <w:proofErr w:type="spellStart"/>
      <w:r>
        <w:rPr>
          <w:bCs/>
        </w:rPr>
        <w:t>Le</w:t>
      </w:r>
      <w:proofErr w:type="spellEnd"/>
      <w:r>
        <w:rPr>
          <w:bCs/>
        </w:rPr>
        <w:t xml:space="preserve"> </w:t>
      </w:r>
      <w:r>
        <w:rPr>
          <w:bCs/>
          <w:lang w:val="en-US"/>
        </w:rPr>
        <w:t>Corps</w:t>
      </w:r>
      <w:r w:rsidRPr="0066630C">
        <w:rPr>
          <w:bCs/>
        </w:rPr>
        <w:t xml:space="preserve"> </w:t>
      </w:r>
      <w:proofErr w:type="spellStart"/>
      <w:r>
        <w:rPr>
          <w:bCs/>
          <w:lang w:val="en-US"/>
        </w:rPr>
        <w:t>mystigue</w:t>
      </w:r>
      <w:proofErr w:type="spellEnd"/>
      <w:r w:rsidRPr="0066630C">
        <w:rPr>
          <w:bCs/>
        </w:rPr>
        <w:t xml:space="preserve"> </w:t>
      </w:r>
      <w:r>
        <w:rPr>
          <w:bCs/>
          <w:lang w:val="en-US"/>
        </w:rPr>
        <w:t>du</w:t>
      </w:r>
      <w:r w:rsidRPr="0066630C">
        <w:rPr>
          <w:bCs/>
        </w:rPr>
        <w:t xml:space="preserve"> </w:t>
      </w:r>
      <w:r>
        <w:rPr>
          <w:bCs/>
          <w:lang w:val="en-US"/>
        </w:rPr>
        <w:t>Christ</w:t>
      </w:r>
      <w:r w:rsidRPr="0066630C">
        <w:rPr>
          <w:bCs/>
        </w:rPr>
        <w:t>), в котором концепция “</w:t>
      </w:r>
      <w:r>
        <w:rPr>
          <w:bCs/>
        </w:rPr>
        <w:t xml:space="preserve">мистического тела» прослеживалась от </w:t>
      </w:r>
      <w:proofErr w:type="spellStart"/>
      <w:r>
        <w:rPr>
          <w:bCs/>
        </w:rPr>
        <w:t>первохристианских</w:t>
      </w:r>
      <w:proofErr w:type="spellEnd"/>
      <w:r>
        <w:rPr>
          <w:bCs/>
        </w:rPr>
        <w:t xml:space="preserve"> времен до начала ХХ в. В статье прослеживается постепенная эволюция взглядов о. Георгия от вышеуказанной концепции к однозначно выраженному </w:t>
      </w:r>
      <w:proofErr w:type="spellStart"/>
      <w:r>
        <w:rPr>
          <w:bCs/>
        </w:rPr>
        <w:t>христологическому</w:t>
      </w:r>
      <w:proofErr w:type="spellEnd"/>
      <w:r>
        <w:rPr>
          <w:bCs/>
        </w:rPr>
        <w:t xml:space="preserve"> акценту в экклесиологии</w:t>
      </w:r>
      <w:r w:rsidR="006E6933">
        <w:rPr>
          <w:bCs/>
        </w:rPr>
        <w:t>.</w:t>
      </w:r>
      <w:proofErr w:type="gramEnd"/>
    </w:p>
    <w:p w:rsidR="00DE7A79" w:rsidRPr="008B5030" w:rsidRDefault="00DE7A79" w:rsidP="00DE7A79">
      <w:pPr>
        <w:pStyle w:val="a3"/>
        <w:spacing w:before="0" w:beforeAutospacing="0" w:after="0" w:afterAutospacing="0"/>
        <w:rPr>
          <w:b/>
          <w:bCs/>
        </w:rPr>
      </w:pPr>
    </w:p>
    <w:p w:rsidR="00F30326" w:rsidRPr="008B5030" w:rsidRDefault="00F30326" w:rsidP="008B5030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30326" w:rsidRDefault="00F30326" w:rsidP="008B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5030">
        <w:rPr>
          <w:rFonts w:ascii="Times New Roman" w:hAnsi="Times New Roman" w:cs="Times New Roman"/>
          <w:b/>
          <w:sz w:val="24"/>
          <w:szCs w:val="24"/>
        </w:rPr>
        <w:t>ИССЛЕДОВАНИЯ:</w:t>
      </w:r>
      <w:r w:rsidR="002F6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030">
        <w:rPr>
          <w:rFonts w:ascii="Times New Roman" w:eastAsia="Times New Roman" w:hAnsi="Times New Roman" w:cs="Times New Roman"/>
          <w:b/>
          <w:bCs/>
          <w:sz w:val="24"/>
          <w:szCs w:val="24"/>
        </w:rPr>
        <w:t>ФИЛОСОФИЯ</w:t>
      </w:r>
    </w:p>
    <w:p w:rsidR="00C909A7" w:rsidRDefault="00C909A7" w:rsidP="00C909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Гришина Е.В.  Лев Толстой в диалектике Б.П.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Вышеславцева</w:t>
      </w:r>
      <w:proofErr w:type="spellEnd"/>
    </w:p>
    <w:p w:rsidR="006E6933" w:rsidRPr="006E6933" w:rsidRDefault="006E6933" w:rsidP="00C909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6933">
        <w:rPr>
          <w:rFonts w:ascii="Times New Roman" w:eastAsia="Times New Roman" w:hAnsi="Times New Roman" w:cs="Times New Roman"/>
          <w:bCs/>
          <w:sz w:val="24"/>
          <w:szCs w:val="24"/>
        </w:rPr>
        <w:t>Автор предпринимает попытку реконструкции философского диалога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Б.П.</w:t>
      </w:r>
      <w:r w:rsidR="003848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Вышеславцева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 Л.Н. Толстым. Учитывая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убеждения этих мыслителей касательно философско-правовых, религиозных и социально-экономических вопросов, на первый взгляд, носят оппозиционный характер, в статье исследуется как их различие, так и сходство.</w:t>
      </w:r>
    </w:p>
    <w:p w:rsidR="00DE7A79" w:rsidRPr="006E6933" w:rsidRDefault="00DE7A79" w:rsidP="00DE7A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0326" w:rsidRDefault="0063511E" w:rsidP="00D86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5030">
        <w:rPr>
          <w:rFonts w:ascii="Times New Roman" w:hAnsi="Times New Roman" w:cs="Times New Roman"/>
          <w:b/>
          <w:sz w:val="24"/>
          <w:szCs w:val="24"/>
        </w:rPr>
        <w:t>ИССЛЕДОВАНИЯ: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326" w:rsidRPr="008B5030">
        <w:rPr>
          <w:rFonts w:ascii="Times New Roman" w:eastAsia="Times New Roman" w:hAnsi="Times New Roman" w:cs="Times New Roman"/>
          <w:b/>
          <w:bCs/>
          <w:sz w:val="24"/>
          <w:szCs w:val="24"/>
        </w:rPr>
        <w:t>РЕЛИГИОВЕДЕНИЕ</w:t>
      </w:r>
    </w:p>
    <w:p w:rsidR="00C909A7" w:rsidRDefault="00C909A7" w:rsidP="00C909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Бурмистров К.Ю.  Мистические видения и их оценка в русском масонстве конца XVIII -  начала XIX века</w:t>
      </w:r>
    </w:p>
    <w:p w:rsidR="006E6933" w:rsidRPr="00384803" w:rsidRDefault="00384803" w:rsidP="00C909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богатейшем рукописном наследии русских масонов XVIII- XIX столетий встречаются многочисленные описания мистических переживаний, с которыми сталкивались представители этой традиции. В статье сделана попытка ответить на возникающие вопросы связанные с этим явлением на основе анализа широкого круга масонских рукописей конца XVIII- </w:t>
      </w:r>
      <w:r w:rsidRPr="0038480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XIX в., сохраненных в семьях русских</w:t>
      </w:r>
      <w:r w:rsidR="000829DA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масонов и </w:t>
      </w:r>
      <w:proofErr w:type="gramStart"/>
      <w:r w:rsidR="000829DA">
        <w:rPr>
          <w:rFonts w:ascii="Times New Roman" w:eastAsia="Times New Roman" w:hAnsi="Times New Roman" w:cs="Times New Roman"/>
          <w:bCs/>
          <w:sz w:val="24"/>
          <w:szCs w:val="24"/>
        </w:rPr>
        <w:t>сегодня</w:t>
      </w:r>
      <w:proofErr w:type="gramEnd"/>
      <w:r w:rsidR="000829D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находящихся в московских архивах.</w:t>
      </w:r>
    </w:p>
    <w:p w:rsidR="00C909A7" w:rsidRDefault="00C909A7" w:rsidP="00C909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Забаев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И.В.  Смирение и взаимосвязь религиоведческий анализ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этоса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современного русского православия</w:t>
      </w:r>
    </w:p>
    <w:p w:rsidR="000829DA" w:rsidRPr="000829DA" w:rsidRDefault="000829DA" w:rsidP="00C909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статье рассматривается смирение как одна из ключевых категорий</w:t>
      </w:r>
      <w:r w:rsidR="00480C26"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proofErr w:type="gramStart"/>
      <w:r w:rsidR="00480C26">
        <w:rPr>
          <w:rFonts w:ascii="Times New Roman" w:eastAsia="Times New Roman" w:hAnsi="Times New Roman" w:cs="Times New Roman"/>
          <w:bCs/>
          <w:sz w:val="24"/>
          <w:szCs w:val="24"/>
        </w:rPr>
        <w:t>практическом</w:t>
      </w:r>
      <w:proofErr w:type="gramEnd"/>
      <w:r w:rsidR="00480C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0C26">
        <w:rPr>
          <w:rFonts w:ascii="Times New Roman" w:eastAsia="Times New Roman" w:hAnsi="Times New Roman" w:cs="Times New Roman"/>
          <w:bCs/>
          <w:sz w:val="24"/>
          <w:szCs w:val="24"/>
        </w:rPr>
        <w:t>этосе</w:t>
      </w:r>
      <w:proofErr w:type="spellEnd"/>
      <w:r w:rsidR="00480C26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русского православия. Обсуждаются и формулируются связанные с этой категорией социологические и богословские проблемы.</w:t>
      </w:r>
    </w:p>
    <w:p w:rsidR="00962F3F" w:rsidRDefault="00962F3F" w:rsidP="00C909A7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9A7" w:rsidRDefault="00C909A7" w:rsidP="00C909A7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</w:t>
      </w:r>
    </w:p>
    <w:p w:rsidR="007E3CFD" w:rsidRDefault="00C909A7" w:rsidP="00420FEB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Колмакова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М.В. «</w:t>
      </w:r>
      <w:r w:rsidR="00480C26">
        <w:rPr>
          <w:rFonts w:ascii="Times New Roman" w:eastAsia="Times New Roman" w:hAnsi="Times New Roman" w:cs="Times New Roman"/>
          <w:b/>
          <w:bCs/>
          <w:sz w:val="24"/>
          <w:szCs w:val="24"/>
        </w:rPr>
        <w:t>Воинствующий 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аптизм» в оценке группы исследователей</w:t>
      </w:r>
      <w:r w:rsidR="00E57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Отдела пропаганды и агитации ЦК КПСС</w:t>
      </w:r>
    </w:p>
    <w:p w:rsidR="00480C26" w:rsidRDefault="00480C26" w:rsidP="00420FEB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Публикация черновика документа, в настоящее время хранящегося в единственном экземпляре в личном фонде А.И.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Клибанова</w:t>
      </w:r>
      <w:proofErr w:type="spellEnd"/>
      <w:r w:rsidR="003E0B7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Архиве Российской академии наук.</w:t>
      </w:r>
    </w:p>
    <w:p w:rsidR="003E0B72" w:rsidRPr="00480C26" w:rsidRDefault="003E0B72" w:rsidP="00420FEB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0326" w:rsidRDefault="00F30326" w:rsidP="008B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5030">
        <w:rPr>
          <w:rFonts w:ascii="Times New Roman" w:eastAsia="Times New Roman" w:hAnsi="Times New Roman" w:cs="Times New Roman"/>
          <w:b/>
          <w:bCs/>
          <w:sz w:val="24"/>
          <w:szCs w:val="24"/>
        </w:rPr>
        <w:t>РЕЦЕНЗИИ</w:t>
      </w:r>
    </w:p>
    <w:p w:rsidR="00E57C39" w:rsidRDefault="00E57C39" w:rsidP="00E57C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E57C39">
        <w:rPr>
          <w:rFonts w:ascii="Times New Roman" w:eastAsia="Times New Roman" w:hAnsi="Times New Roman" w:cs="Times New Roman"/>
          <w:bCs/>
          <w:sz w:val="24"/>
          <w:szCs w:val="24"/>
        </w:rPr>
        <w:t>Рец</w:t>
      </w:r>
      <w:proofErr w:type="spellEnd"/>
      <w:r w:rsidRPr="00E57C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57C39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Keener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C.S.</w:t>
      </w:r>
      <w:r w:rsidRPr="00E57C3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Acts.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Cambridge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University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Preess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2020(А.Г.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Небольсин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E57C39" w:rsidRDefault="00E57C39" w:rsidP="00E57C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 богословием и психологией: пастырская психология на стыке оппозиций</w:t>
      </w:r>
    </w:p>
    <w:p w:rsidR="00E57C39" w:rsidRPr="00840ECA" w:rsidRDefault="00E57C39" w:rsidP="00E57C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Рец</w:t>
      </w:r>
      <w:proofErr w:type="spellEnd"/>
      <w:r w:rsidRPr="00E57C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E57C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M.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Klessmann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Vandenhoeck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&amp; Ruprecht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,2021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="00840EC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840ECA" w:rsidRPr="00840EC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="00840ECA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="00840ECA" w:rsidRPr="00840EC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840ECA">
        <w:rPr>
          <w:rFonts w:ascii="Times New Roman" w:eastAsia="Times New Roman" w:hAnsi="Times New Roman" w:cs="Times New Roman"/>
          <w:b/>
          <w:bCs/>
          <w:sz w:val="24"/>
          <w:szCs w:val="24"/>
        </w:rPr>
        <w:t>Рещикова</w:t>
      </w:r>
      <w:r w:rsidR="00840ECA" w:rsidRPr="00840EC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517E2C" w:rsidRPr="00E57C39" w:rsidRDefault="00517E2C" w:rsidP="008B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E3CFD" w:rsidRPr="00E57C39" w:rsidRDefault="007E3CFD" w:rsidP="008B50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E3CFD" w:rsidRPr="00E57C39" w:rsidSect="00742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2C5B"/>
    <w:rsid w:val="0000528A"/>
    <w:rsid w:val="00037C53"/>
    <w:rsid w:val="000829DA"/>
    <w:rsid w:val="000E5017"/>
    <w:rsid w:val="000F4BCD"/>
    <w:rsid w:val="0022071D"/>
    <w:rsid w:val="00241803"/>
    <w:rsid w:val="002F6E15"/>
    <w:rsid w:val="00340D07"/>
    <w:rsid w:val="00375802"/>
    <w:rsid w:val="00384803"/>
    <w:rsid w:val="003E0B72"/>
    <w:rsid w:val="003F0404"/>
    <w:rsid w:val="00420FEB"/>
    <w:rsid w:val="004705AC"/>
    <w:rsid w:val="00480C26"/>
    <w:rsid w:val="004E6E21"/>
    <w:rsid w:val="00517E2C"/>
    <w:rsid w:val="0057331C"/>
    <w:rsid w:val="00634D7C"/>
    <w:rsid w:val="0063511E"/>
    <w:rsid w:val="0066630C"/>
    <w:rsid w:val="00673756"/>
    <w:rsid w:val="0067464A"/>
    <w:rsid w:val="006B25B2"/>
    <w:rsid w:val="006E6933"/>
    <w:rsid w:val="00742C5B"/>
    <w:rsid w:val="00782F46"/>
    <w:rsid w:val="007E3CFD"/>
    <w:rsid w:val="00840ECA"/>
    <w:rsid w:val="00880C36"/>
    <w:rsid w:val="008B360A"/>
    <w:rsid w:val="008B4E12"/>
    <w:rsid w:val="008B5030"/>
    <w:rsid w:val="00930207"/>
    <w:rsid w:val="00940C14"/>
    <w:rsid w:val="00956797"/>
    <w:rsid w:val="00962F3F"/>
    <w:rsid w:val="009D497C"/>
    <w:rsid w:val="009E02FB"/>
    <w:rsid w:val="00A26907"/>
    <w:rsid w:val="00A952C9"/>
    <w:rsid w:val="00AF2E81"/>
    <w:rsid w:val="00B23241"/>
    <w:rsid w:val="00B46A54"/>
    <w:rsid w:val="00B54FA6"/>
    <w:rsid w:val="00B611CA"/>
    <w:rsid w:val="00BD0B33"/>
    <w:rsid w:val="00BE1669"/>
    <w:rsid w:val="00BE2EB5"/>
    <w:rsid w:val="00BF60AE"/>
    <w:rsid w:val="00C1167C"/>
    <w:rsid w:val="00C437A0"/>
    <w:rsid w:val="00C909A7"/>
    <w:rsid w:val="00D07A25"/>
    <w:rsid w:val="00D86A15"/>
    <w:rsid w:val="00DA0A84"/>
    <w:rsid w:val="00DE7A79"/>
    <w:rsid w:val="00E57C39"/>
    <w:rsid w:val="00E75295"/>
    <w:rsid w:val="00E979D6"/>
    <w:rsid w:val="00F30326"/>
    <w:rsid w:val="00F450EC"/>
    <w:rsid w:val="00FD0EF2"/>
    <w:rsid w:val="00FD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AE"/>
  </w:style>
  <w:style w:type="paragraph" w:styleId="2">
    <w:name w:val="heading 2"/>
    <w:basedOn w:val="a"/>
    <w:link w:val="20"/>
    <w:uiPriority w:val="9"/>
    <w:qFormat/>
    <w:rsid w:val="00F30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3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30326"/>
    <w:rPr>
      <w:color w:val="0000FF"/>
      <w:u w:val="single"/>
    </w:rPr>
  </w:style>
  <w:style w:type="character" w:styleId="a5">
    <w:name w:val="Strong"/>
    <w:basedOn w:val="a0"/>
    <w:uiPriority w:val="22"/>
    <w:qFormat/>
    <w:rsid w:val="00F303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3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22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45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536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45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61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24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26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04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3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351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34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2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0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89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1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10</cp:revision>
  <dcterms:created xsi:type="dcterms:W3CDTF">2022-03-24T09:41:00Z</dcterms:created>
  <dcterms:modified xsi:type="dcterms:W3CDTF">2022-10-20T09:33:00Z</dcterms:modified>
</cp:coreProperties>
</file>