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 w:rsidR="00396DF7">
        <w:rPr>
          <w:rFonts w:eastAsia="Times New Roman" w:cstheme="minorHAnsi"/>
          <w:sz w:val="24"/>
          <w:szCs w:val="24"/>
        </w:rPr>
        <w:t xml:space="preserve"> № 3 (96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>
        <w:rPr>
          <w:rFonts w:eastAsia="Times New Roman" w:cstheme="minorHAnsi"/>
          <w:sz w:val="24"/>
          <w:szCs w:val="24"/>
        </w:rPr>
        <w:t>21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5BF" w:rsidRDefault="00396DF7" w:rsidP="002D45B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МИРОВОЕ ПРАВОСЛАВИЕ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ПЕРВЕНСТВО И  СОБОРНОСТЬ</w:t>
      </w:r>
    </w:p>
    <w:p w:rsidR="008C7E01" w:rsidRDefault="00396DF7" w:rsidP="00396DF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 СВЕТЕ ПРАВОСЛАВНОГО УЧЕНИЯ</w:t>
      </w:r>
    </w:p>
    <w:p w:rsidR="008C7E01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Патриарх Московский и всея Руси Кирилл</w:t>
      </w:r>
      <w:r w:rsidR="00396DF7">
        <w:rPr>
          <w:rStyle w:val="markedcontent"/>
          <w:rFonts w:ascii="Times New Roman" w:hAnsi="Times New Roman" w:cs="Times New Roman"/>
          <w:b/>
          <w:sz w:val="24"/>
          <w:szCs w:val="24"/>
        </w:rPr>
        <w:t>.  Предотвратить раскол мирового Православия</w:t>
      </w: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Иларион</w:t>
      </w:r>
      <w:proofErr w:type="spellEnd"/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8C7E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96DF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Властные притязания Константинополя как угроза единству Церкви</w:t>
      </w:r>
    </w:p>
    <w:p w:rsidR="00396DF7" w:rsidRDefault="00396DF7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Киккский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Тилирийский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Никифор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Митрополит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Тамасосский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Оринийский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Исаия.  Одностороннее решение  Патриарха Варфоломея по </w:t>
      </w:r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Украине грозит </w:t>
      </w:r>
      <w:proofErr w:type="spellStart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всепра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вославному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единству ра</w:t>
      </w:r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сколом чудовищных размеров</w:t>
      </w:r>
    </w:p>
    <w:p w:rsidR="00D9648D" w:rsidRDefault="00D9648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9648D" w:rsidRDefault="00D9648D" w:rsidP="00D9648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БОГОСЛОВИЕ</w:t>
      </w:r>
    </w:p>
    <w:p w:rsidR="00D9648D" w:rsidRDefault="00D9648D" w:rsidP="00D9648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9648D" w:rsidRDefault="00D9648D" w:rsidP="00D9648D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Священник Виктор Кулага. Проблема происхождения института церковных соборов и его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экклезиологические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предпосылки</w:t>
      </w:r>
    </w:p>
    <w:p w:rsidR="00486C64" w:rsidRPr="00486C64" w:rsidRDefault="00486C64" w:rsidP="00D9648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анализируются научные теории происхождения соборного института Церкви, рассматривающие его в свете исторической критики и сформировавшегося конфессионального подхода к про</w:t>
      </w:r>
      <w:r w:rsidR="00D3637A">
        <w:rPr>
          <w:rStyle w:val="markedcontent"/>
          <w:rFonts w:ascii="Times New Roman" w:hAnsi="Times New Roman" w:cs="Times New Roman"/>
          <w:sz w:val="24"/>
          <w:szCs w:val="24"/>
        </w:rPr>
        <w:t>блемам устройства Древней Церкви.</w:t>
      </w:r>
    </w:p>
    <w:p w:rsidR="00D9648D" w:rsidRDefault="00D9648D" w:rsidP="00D9648D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В.В. Ершов. Понятие «личность» в православной антропологии</w:t>
      </w:r>
    </w:p>
    <w:p w:rsidR="00FE0071" w:rsidRPr="00FE0071" w:rsidRDefault="00FE0071" w:rsidP="00D9648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E0071">
        <w:rPr>
          <w:rStyle w:val="markedcontent"/>
          <w:rFonts w:ascii="Times New Roman" w:hAnsi="Times New Roman" w:cs="Times New Roman"/>
          <w:sz w:val="24"/>
          <w:szCs w:val="24"/>
        </w:rPr>
        <w:t>Актуальность в поиске новых форм в выражении и анализе одного из важнейших понятий христианской антропологии не исчезла до сих пор.</w:t>
      </w:r>
    </w:p>
    <w:p w:rsidR="00D9648D" w:rsidRPr="00FE0071" w:rsidRDefault="00D9648D" w:rsidP="00D9648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ЦЕРКОВЬ И ОБЩЕСТВО</w:t>
      </w:r>
    </w:p>
    <w:p w:rsidR="00C23A94" w:rsidRDefault="00880CBD" w:rsidP="00D9648D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Семенюк</w:t>
      </w:r>
      <w:proofErr w:type="spellEnd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Соотношение христианства и науки по проповедям </w:t>
      </w:r>
      <w:proofErr w:type="spellStart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священномученика</w:t>
      </w:r>
      <w:proofErr w:type="spellEnd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Иоана</w:t>
      </w:r>
      <w:proofErr w:type="spellEnd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48D">
        <w:rPr>
          <w:rStyle w:val="markedcontent"/>
          <w:rFonts w:ascii="Times New Roman" w:hAnsi="Times New Roman" w:cs="Times New Roman"/>
          <w:b/>
          <w:sz w:val="24"/>
          <w:szCs w:val="24"/>
        </w:rPr>
        <w:t>Восторгова</w:t>
      </w:r>
      <w:proofErr w:type="spellEnd"/>
    </w:p>
    <w:p w:rsidR="00FE0071" w:rsidRPr="00FE0071" w:rsidRDefault="00FE0071" w:rsidP="00D9648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посвящена знаменитому проповеднику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священномученику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Иоанну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Восторгову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совершавшему пастырское  служение на рубеже двух веков.</w:t>
      </w:r>
    </w:p>
    <w:p w:rsidR="00D9648D" w:rsidRDefault="00D9648D" w:rsidP="00D9648D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А.Р. Саркисян. Предыстория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Катехона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Постановка вопроса и методологическая основа его изучения</w:t>
      </w:r>
    </w:p>
    <w:p w:rsidR="00FE0071" w:rsidRPr="00FE0071" w:rsidRDefault="00FE0071" w:rsidP="00D9648D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Статья направлена на научное осмысление предпосылок и корней главной исторической миссии Рима и определение методологической основы ее изучения.</w:t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ИСТОРИЯ ЦЕРКВИ</w:t>
      </w:r>
    </w:p>
    <w:p w:rsidR="00D9648D" w:rsidRPr="002D45BF" w:rsidRDefault="00880CBD" w:rsidP="00D9648D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</w:p>
    <w:p w:rsidR="00AA3C66" w:rsidRDefault="00D9648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Иеромонах Гурий (Гусев). 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Страница из летописи храма Воскресения Христова (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свв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апп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Петра и Павла) в </w:t>
      </w:r>
      <w:proofErr w:type="spellStart"/>
      <w:r w:rsidR="00486C64">
        <w:rPr>
          <w:rStyle w:val="markedcontent"/>
          <w:rFonts w:ascii="Times New Roman" w:hAnsi="Times New Roman" w:cs="Times New Roman"/>
          <w:b/>
          <w:sz w:val="24"/>
          <w:szCs w:val="24"/>
        </w:rPr>
        <w:t>Кокуеве</w:t>
      </w:r>
      <w:proofErr w:type="spellEnd"/>
      <w:proofErr w:type="gramEnd"/>
    </w:p>
    <w:p w:rsidR="00FE0071" w:rsidRPr="00BA7FB6" w:rsidRDefault="00FE0071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A7FB6">
        <w:rPr>
          <w:rStyle w:val="markedcontent"/>
          <w:rFonts w:ascii="Times New Roman" w:hAnsi="Times New Roman" w:cs="Times New Roman"/>
          <w:sz w:val="24"/>
          <w:szCs w:val="24"/>
        </w:rPr>
        <w:t xml:space="preserve">О 200-летней истории храма Воскресения Христова в Сергиевом </w:t>
      </w:r>
      <w:r w:rsidR="00BA7FB6" w:rsidRPr="00BA7FB6">
        <w:rPr>
          <w:rStyle w:val="markedcontent"/>
          <w:rFonts w:ascii="Times New Roman" w:hAnsi="Times New Roman" w:cs="Times New Roman"/>
          <w:sz w:val="24"/>
          <w:szCs w:val="24"/>
        </w:rPr>
        <w:t>Посаде</w:t>
      </w:r>
    </w:p>
    <w:p w:rsidR="00486C64" w:rsidRDefault="00486C64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Священник Алексий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Рыженков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Феномен чуда в житиях старообрядческих мучеников</w:t>
      </w:r>
    </w:p>
    <w:p w:rsidR="00BA7FB6" w:rsidRPr="00BA7FB6" w:rsidRDefault="00BA7FB6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статье анализируется феномен чуда в агиографических текстах 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XVII</w:t>
      </w:r>
      <w:r w:rsidRPr="00BA7F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B6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BA7FB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86C64" w:rsidRDefault="00486C64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С.Л. Фирсов.  Образ и личность святог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 Иоа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н</w:t>
      </w:r>
      <w:r w:rsidR="00BA7FB6">
        <w:rPr>
          <w:rStyle w:val="markedcontent"/>
          <w:rFonts w:ascii="Times New Roman" w:hAnsi="Times New Roman" w:cs="Times New Roman"/>
          <w:b/>
          <w:sz w:val="24"/>
          <w:szCs w:val="24"/>
        </w:rPr>
        <w:t>н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Кронштадского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 советской атеистической литературе</w:t>
      </w:r>
    </w:p>
    <w:p w:rsidR="00BA7FB6" w:rsidRPr="00BA7FB6" w:rsidRDefault="00BA7FB6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статье дан обзор и критический анализ  публикаций в советской печати, посвященных праведном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у Иоа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нну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Кронштадскому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86C64" w:rsidRDefault="00486C64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Заженко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Факты из истории Церковной жизни Сергиева Посада в материалах ЦГАМО</w:t>
      </w:r>
    </w:p>
    <w:p w:rsidR="00C21468" w:rsidRPr="00C21468" w:rsidRDefault="00C21468" w:rsidP="0060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посвящена рассмотрению ряда значимых фактов из церковной жизни города Сергиева Посада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годы советской власти.</w:t>
      </w:r>
    </w:p>
    <w:sectPr w:rsidR="00C21468" w:rsidRPr="00C21468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203F3B"/>
    <w:rsid w:val="002D45BF"/>
    <w:rsid w:val="00303417"/>
    <w:rsid w:val="00396DF7"/>
    <w:rsid w:val="003E0600"/>
    <w:rsid w:val="004152E9"/>
    <w:rsid w:val="00486C64"/>
    <w:rsid w:val="00605049"/>
    <w:rsid w:val="006A020C"/>
    <w:rsid w:val="00797AC6"/>
    <w:rsid w:val="00880CBD"/>
    <w:rsid w:val="008C7E01"/>
    <w:rsid w:val="00AA3C66"/>
    <w:rsid w:val="00B70634"/>
    <w:rsid w:val="00BA7FB6"/>
    <w:rsid w:val="00C21468"/>
    <w:rsid w:val="00C23A94"/>
    <w:rsid w:val="00C46CA4"/>
    <w:rsid w:val="00D3637A"/>
    <w:rsid w:val="00D9648D"/>
    <w:rsid w:val="00DA0608"/>
    <w:rsid w:val="00FD3802"/>
    <w:rsid w:val="00F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2022-03-17T08:55:00Z</dcterms:created>
  <dcterms:modified xsi:type="dcterms:W3CDTF">2022-04-12T08:20:00Z</dcterms:modified>
</cp:coreProperties>
</file>