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17" w:rsidRPr="006C6D9F" w:rsidRDefault="00303417" w:rsidP="007612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9F">
        <w:rPr>
          <w:rFonts w:ascii="Times New Roman" w:eastAsia="Times New Roman" w:hAnsi="Times New Roman" w:cs="Times New Roman"/>
          <w:sz w:val="24"/>
          <w:szCs w:val="24"/>
        </w:rPr>
        <w:t xml:space="preserve">В библиотеку Пермской Духовной семинарии поступил журнал </w:t>
      </w:r>
      <w:r w:rsidR="0087236C" w:rsidRPr="006C6D9F">
        <w:rPr>
          <w:rFonts w:ascii="Times New Roman" w:eastAsia="Times New Roman" w:hAnsi="Times New Roman" w:cs="Times New Roman"/>
          <w:b/>
          <w:sz w:val="24"/>
          <w:szCs w:val="24"/>
        </w:rPr>
        <w:t>«Вопросы философии</w:t>
      </w:r>
      <w:r w:rsidRPr="006C6D9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02ACE" w:rsidRPr="006C6D9F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76120C" w:rsidRPr="006C6D9F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236C" w:rsidRPr="006C6D9F">
        <w:rPr>
          <w:rFonts w:ascii="Times New Roman" w:eastAsia="Times New Roman" w:hAnsi="Times New Roman" w:cs="Times New Roman"/>
          <w:sz w:val="24"/>
          <w:szCs w:val="24"/>
        </w:rPr>
        <w:t xml:space="preserve">  за 202</w:t>
      </w:r>
      <w:r w:rsidR="0076120C" w:rsidRPr="006C6D9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303417" w:rsidRPr="006C6D9F" w:rsidRDefault="00303417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D9F">
        <w:rPr>
          <w:rFonts w:ascii="Times New Roman" w:eastAsia="Times New Roman" w:hAnsi="Times New Roman" w:cs="Times New Roman"/>
          <w:b/>
          <w:sz w:val="32"/>
          <w:szCs w:val="32"/>
        </w:rPr>
        <w:t xml:space="preserve">Содержание </w:t>
      </w:r>
    </w:p>
    <w:p w:rsidR="002D45BF" w:rsidRDefault="00B02ACE" w:rsidP="00B02ACE">
      <w:pPr>
        <w:tabs>
          <w:tab w:val="center" w:pos="5233"/>
          <w:tab w:val="left" w:pos="7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09F2" w:rsidRPr="00B02ACE" w:rsidRDefault="007609F2" w:rsidP="00B02ACE">
      <w:pPr>
        <w:tabs>
          <w:tab w:val="center" w:pos="5233"/>
          <w:tab w:val="left" w:pos="74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9F2" w:rsidRPr="0076120C" w:rsidRDefault="0076120C" w:rsidP="0076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В.А.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Лекторский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Философия перед лицом когнитивных исследований</w:t>
      </w:r>
    </w:p>
    <w:p w:rsidR="00A51B7C" w:rsidRPr="00C91A7E" w:rsidRDefault="00E16601" w:rsidP="00E16601">
      <w:pPr>
        <w:tabs>
          <w:tab w:val="left" w:pos="1836"/>
          <w:tab w:val="left" w:pos="6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A7E">
        <w:rPr>
          <w:rFonts w:ascii="Times New Roman" w:hAnsi="Times New Roman" w:cs="Times New Roman"/>
          <w:sz w:val="24"/>
          <w:szCs w:val="24"/>
        </w:rPr>
        <w:tab/>
      </w:r>
      <w:r w:rsidRPr="00C91A7E">
        <w:rPr>
          <w:rFonts w:ascii="Times New Roman" w:hAnsi="Times New Roman" w:cs="Times New Roman"/>
          <w:sz w:val="24"/>
          <w:szCs w:val="24"/>
        </w:rPr>
        <w:tab/>
      </w:r>
    </w:p>
    <w:p w:rsidR="00A51B7C" w:rsidRDefault="00C91A7E" w:rsidP="00A5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7E">
        <w:rPr>
          <w:rFonts w:ascii="Times New Roman" w:hAnsi="Times New Roman" w:cs="Times New Roman"/>
          <w:b/>
          <w:sz w:val="24"/>
          <w:szCs w:val="24"/>
        </w:rPr>
        <w:t>Философия,</w:t>
      </w:r>
      <w:r w:rsidR="00A51B7C" w:rsidRPr="00C91A7E">
        <w:rPr>
          <w:rFonts w:ascii="Times New Roman" w:hAnsi="Times New Roman" w:cs="Times New Roman"/>
          <w:b/>
          <w:sz w:val="24"/>
          <w:szCs w:val="24"/>
        </w:rPr>
        <w:t xml:space="preserve"> наука</w:t>
      </w:r>
      <w:r w:rsidRPr="00C91A7E">
        <w:rPr>
          <w:rFonts w:ascii="Times New Roman" w:hAnsi="Times New Roman" w:cs="Times New Roman"/>
          <w:b/>
          <w:sz w:val="24"/>
          <w:szCs w:val="24"/>
        </w:rPr>
        <w:t>, общество</w:t>
      </w:r>
    </w:p>
    <w:p w:rsidR="00DD5A6A" w:rsidRDefault="00DD5A6A" w:rsidP="00A51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4C4" w:rsidRDefault="0076120C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Б.И.Пружинин</w:t>
      </w:r>
      <w:proofErr w:type="spellEnd"/>
      <w:r w:rsidR="00C91A7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C6D9F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="006C6D9F">
        <w:rPr>
          <w:rFonts w:ascii="Times New Roman" w:hAnsi="Times New Roman" w:cs="Times New Roman"/>
          <w:sz w:val="24"/>
          <w:szCs w:val="24"/>
        </w:rPr>
        <w:t xml:space="preserve"> экспери</w:t>
      </w:r>
      <w:r>
        <w:rPr>
          <w:rFonts w:ascii="Times New Roman" w:hAnsi="Times New Roman" w:cs="Times New Roman"/>
          <w:sz w:val="24"/>
          <w:szCs w:val="24"/>
        </w:rPr>
        <w:t>мента как инструмент познания</w:t>
      </w:r>
      <w:r w:rsidR="009004C4">
        <w:rPr>
          <w:rFonts w:ascii="Times New Roman" w:hAnsi="Times New Roman" w:cs="Times New Roman"/>
          <w:sz w:val="24"/>
          <w:szCs w:val="24"/>
        </w:rPr>
        <w:t xml:space="preserve">  (эпистемологический</w:t>
      </w:r>
      <w:proofErr w:type="gramEnd"/>
    </w:p>
    <w:p w:rsidR="00C91A7E" w:rsidRDefault="009A1FCA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</w:t>
      </w:r>
      <w:r w:rsidR="009004C4">
        <w:rPr>
          <w:rFonts w:ascii="Times New Roman" w:hAnsi="Times New Roman" w:cs="Times New Roman"/>
          <w:sz w:val="24"/>
          <w:szCs w:val="24"/>
        </w:rPr>
        <w:t xml:space="preserve">нализ)               </w:t>
      </w:r>
    </w:p>
    <w:p w:rsidR="00C91A7E" w:rsidRDefault="009004C4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С.В.Тихонова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A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A7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Трансгуманизм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наука и лженаука: в поисках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Неомодерна</w:t>
      </w:r>
      <w:proofErr w:type="spellEnd"/>
    </w:p>
    <w:p w:rsidR="009004C4" w:rsidRDefault="009004C4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4C4" w:rsidRDefault="009004C4" w:rsidP="00900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C4">
        <w:rPr>
          <w:rFonts w:ascii="Times New Roman" w:hAnsi="Times New Roman" w:cs="Times New Roman"/>
          <w:b/>
          <w:sz w:val="24"/>
          <w:szCs w:val="24"/>
        </w:rPr>
        <w:t>Современный антропологически</w:t>
      </w:r>
      <w:r>
        <w:rPr>
          <w:rFonts w:ascii="Times New Roman" w:hAnsi="Times New Roman" w:cs="Times New Roman"/>
          <w:b/>
          <w:sz w:val="24"/>
          <w:szCs w:val="24"/>
        </w:rPr>
        <w:t>й кризис: проблемы и перспективы</w:t>
      </w:r>
    </w:p>
    <w:p w:rsidR="009004C4" w:rsidRDefault="009004C4" w:rsidP="00900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(материалы «круглого стола»)</w:t>
      </w:r>
    </w:p>
    <w:p w:rsidR="00EA3A26" w:rsidRDefault="00EA3A26" w:rsidP="00900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4C4" w:rsidRDefault="009004C4" w:rsidP="0090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В.Г.Буданов </w:t>
      </w:r>
      <w:r>
        <w:rPr>
          <w:rFonts w:ascii="Times New Roman" w:hAnsi="Times New Roman" w:cs="Times New Roman"/>
          <w:sz w:val="24"/>
          <w:szCs w:val="24"/>
        </w:rPr>
        <w:t>– К вопросу о генезисе Большого антропологического перехода</w:t>
      </w:r>
    </w:p>
    <w:p w:rsidR="009004C4" w:rsidRDefault="009004C4" w:rsidP="0090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В.И. Аршинов </w:t>
      </w:r>
      <w:r>
        <w:rPr>
          <w:rFonts w:ascii="Times New Roman" w:hAnsi="Times New Roman" w:cs="Times New Roman"/>
          <w:sz w:val="24"/>
          <w:szCs w:val="24"/>
        </w:rPr>
        <w:t>– Эволюция антропоцентризма в перспективе</w:t>
      </w:r>
      <w:r w:rsidR="00EA3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A26">
        <w:rPr>
          <w:rFonts w:ascii="Times New Roman" w:hAnsi="Times New Roman" w:cs="Times New Roman"/>
          <w:sz w:val="24"/>
          <w:szCs w:val="24"/>
        </w:rPr>
        <w:t>сложностного</w:t>
      </w:r>
      <w:proofErr w:type="spellEnd"/>
      <w:r w:rsidR="00EA3A26">
        <w:rPr>
          <w:rFonts w:ascii="Times New Roman" w:hAnsi="Times New Roman" w:cs="Times New Roman"/>
          <w:sz w:val="24"/>
          <w:szCs w:val="24"/>
        </w:rPr>
        <w:t xml:space="preserve"> подхода</w:t>
      </w:r>
    </w:p>
    <w:p w:rsidR="00EA3A26" w:rsidRDefault="00EA3A26" w:rsidP="0090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Я.И.Свирский – </w:t>
      </w:r>
      <w:r>
        <w:rPr>
          <w:rFonts w:ascii="Times New Roman" w:hAnsi="Times New Roman" w:cs="Times New Roman"/>
          <w:sz w:val="24"/>
          <w:szCs w:val="24"/>
        </w:rPr>
        <w:t>Концептуальные особенности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сложностного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видения мира</w:t>
      </w:r>
    </w:p>
    <w:p w:rsidR="00EA3A26" w:rsidRDefault="00EA3A26" w:rsidP="009004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26" w:rsidRDefault="00EA3A26" w:rsidP="00EA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 и общество</w:t>
      </w:r>
    </w:p>
    <w:p w:rsidR="00EA3A26" w:rsidRDefault="00EA3A26" w:rsidP="00EA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26" w:rsidRDefault="00EA3A26" w:rsidP="00EA3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Г.А.Гаджиев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Е.А.Войниканис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Балансирование ценностей и ценность балансирования (часть                           </w:t>
      </w:r>
      <w:proofErr w:type="gramEnd"/>
    </w:p>
    <w:p w:rsidR="00EA3A26" w:rsidRDefault="00EA3A26" w:rsidP="00EA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A3A26">
        <w:rPr>
          <w:rFonts w:ascii="Times New Roman" w:hAnsi="Times New Roman" w:cs="Times New Roman"/>
          <w:sz w:val="24"/>
          <w:szCs w:val="24"/>
        </w:rPr>
        <w:t>торая)</w:t>
      </w:r>
    </w:p>
    <w:p w:rsidR="00EA3A26" w:rsidRDefault="00EA3A26" w:rsidP="00EA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A26">
        <w:rPr>
          <w:rFonts w:ascii="Times New Roman" w:hAnsi="Times New Roman" w:cs="Times New Roman"/>
          <w:b/>
          <w:sz w:val="24"/>
          <w:szCs w:val="24"/>
        </w:rPr>
        <w:t>И.А.Герасимова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Цифровые технологии: реалии и кентавры воображения</w:t>
      </w:r>
    </w:p>
    <w:p w:rsidR="00EA3A26" w:rsidRDefault="00EA3A26" w:rsidP="00EA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Б.Н.Кашников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леск и нищета самоопределения народов</w:t>
      </w:r>
    </w:p>
    <w:p w:rsidR="00EA3A26" w:rsidRDefault="00EA3A26" w:rsidP="00EA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A26" w:rsidRPr="00EA3A26" w:rsidRDefault="00EA3A26" w:rsidP="00EA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4C4" w:rsidRDefault="009004C4" w:rsidP="00900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4C4" w:rsidRDefault="00EA3A26" w:rsidP="00900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100-летию Института философии</w:t>
      </w:r>
    </w:p>
    <w:p w:rsidR="005A44D6" w:rsidRPr="001A3DAA" w:rsidRDefault="005A44D6" w:rsidP="00900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A26" w:rsidRPr="00EA3A26" w:rsidRDefault="00EA3A26" w:rsidP="00EA3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В.В.Сидорин </w:t>
      </w:r>
      <w:r>
        <w:rPr>
          <w:rFonts w:ascii="Times New Roman" w:hAnsi="Times New Roman" w:cs="Times New Roman"/>
          <w:sz w:val="24"/>
          <w:szCs w:val="24"/>
        </w:rPr>
        <w:t>– Александр Богданов в Институте научной философии</w:t>
      </w:r>
      <w:r w:rsidR="005A44D6">
        <w:rPr>
          <w:rFonts w:ascii="Times New Roman" w:hAnsi="Times New Roman" w:cs="Times New Roman"/>
          <w:sz w:val="24"/>
          <w:szCs w:val="24"/>
        </w:rPr>
        <w:t>: от заката философии к научному монизму</w:t>
      </w:r>
    </w:p>
    <w:p w:rsidR="005A44D6" w:rsidRDefault="005A44D6" w:rsidP="00C9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4D6" w:rsidRDefault="005A44D6" w:rsidP="00C9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7E" w:rsidRDefault="00C91A7E" w:rsidP="00C9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истории отечественной философской мысли</w:t>
      </w:r>
    </w:p>
    <w:p w:rsidR="00DD5A6A" w:rsidRDefault="00DD5A6A" w:rsidP="00C91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7E" w:rsidRDefault="005A44D6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О.М.Седых </w:t>
      </w:r>
      <w:r>
        <w:rPr>
          <w:rFonts w:ascii="Times New Roman" w:hAnsi="Times New Roman" w:cs="Times New Roman"/>
          <w:sz w:val="24"/>
          <w:szCs w:val="24"/>
        </w:rPr>
        <w:t>-  О.Мандельштам и Н.Федоров: философия времени и памяти.</w:t>
      </w:r>
    </w:p>
    <w:p w:rsidR="005A44D6" w:rsidRDefault="005A44D6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130-летию со дня рождения О.Э.Мандельштама</w:t>
      </w:r>
    </w:p>
    <w:p w:rsidR="00DD5A6A" w:rsidRPr="00DD5A6A" w:rsidRDefault="005A44D6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К.А.Баршт</w:t>
      </w:r>
      <w:proofErr w:type="spellEnd"/>
      <w:r w:rsidR="00DD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A6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Г.Б.Ительсон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прототип Альберта Лихтенберга.</w:t>
      </w:r>
    </w:p>
    <w:p w:rsidR="00C91A7E" w:rsidRDefault="005A44D6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истории написания рассказа Андрея Платонова «Мусорный ветер»</w:t>
      </w:r>
    </w:p>
    <w:p w:rsidR="005A44D6" w:rsidRDefault="005A44D6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И.И.Павлов </w:t>
      </w:r>
      <w:r>
        <w:rPr>
          <w:rFonts w:ascii="Times New Roman" w:hAnsi="Times New Roman" w:cs="Times New Roman"/>
          <w:sz w:val="24"/>
          <w:szCs w:val="24"/>
        </w:rPr>
        <w:t>– Современные методологические проблемы исследования творчества Н.Бердяева</w:t>
      </w:r>
    </w:p>
    <w:p w:rsidR="001D1B79" w:rsidRDefault="005A44D6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И.Ю.Ильин </w:t>
      </w:r>
      <w:r>
        <w:rPr>
          <w:rFonts w:ascii="Times New Roman" w:hAnsi="Times New Roman" w:cs="Times New Roman"/>
          <w:sz w:val="24"/>
          <w:szCs w:val="24"/>
        </w:rPr>
        <w:t>_ На пути к религиозной метафизике:</w:t>
      </w:r>
      <w:r w:rsidR="001D1B79">
        <w:rPr>
          <w:rFonts w:ascii="Times New Roman" w:hAnsi="Times New Roman" w:cs="Times New Roman"/>
          <w:sz w:val="24"/>
          <w:szCs w:val="24"/>
        </w:rPr>
        <w:t xml:space="preserve"> критика ницшеанского нигилизма в философии      </w:t>
      </w:r>
    </w:p>
    <w:p w:rsidR="001D1B79" w:rsidRDefault="001D1B79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С.Н.Булгакова</w:t>
      </w:r>
    </w:p>
    <w:p w:rsidR="001D1B79" w:rsidRPr="001D1B79" w:rsidRDefault="001D1B79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79">
        <w:rPr>
          <w:rFonts w:ascii="Times New Roman" w:hAnsi="Times New Roman" w:cs="Times New Roman"/>
          <w:b/>
          <w:sz w:val="24"/>
          <w:szCs w:val="24"/>
        </w:rPr>
        <w:t>А.А.Доронина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«</w:t>
      </w:r>
      <w:r w:rsidRPr="001D1B79">
        <w:rPr>
          <w:rFonts w:ascii="Times New Roman" w:hAnsi="Times New Roman" w:cs="Times New Roman"/>
          <w:sz w:val="24"/>
          <w:szCs w:val="24"/>
        </w:rPr>
        <w:t>Русская идея»</w:t>
      </w:r>
      <w:r w:rsidRPr="001D1B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1B79">
        <w:rPr>
          <w:rFonts w:ascii="Times New Roman" w:hAnsi="Times New Roman" w:cs="Times New Roman"/>
          <w:sz w:val="24"/>
          <w:szCs w:val="24"/>
        </w:rPr>
        <w:t>Вяч</w:t>
      </w:r>
      <w:proofErr w:type="gramStart"/>
      <w:r w:rsidRPr="001D1B7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D1B79"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 w:rsidRPr="001D1B79">
        <w:rPr>
          <w:rFonts w:ascii="Times New Roman" w:hAnsi="Times New Roman" w:cs="Times New Roman"/>
          <w:sz w:val="24"/>
          <w:szCs w:val="24"/>
        </w:rPr>
        <w:t xml:space="preserve"> в контексте его философии культуры:</w:t>
      </w:r>
      <w:r>
        <w:rPr>
          <w:rFonts w:ascii="Times New Roman" w:hAnsi="Times New Roman" w:cs="Times New Roman"/>
          <w:sz w:val="24"/>
          <w:szCs w:val="24"/>
        </w:rPr>
        <w:t xml:space="preserve"> опыт прочтения                                     </w:t>
      </w:r>
      <w:r w:rsidRPr="001D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B79" w:rsidRPr="001D1B79" w:rsidRDefault="001D1B79" w:rsidP="00C91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«Повести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Светомире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царевиче»</w:t>
      </w:r>
    </w:p>
    <w:p w:rsidR="00CF25CE" w:rsidRPr="001D1B79" w:rsidRDefault="001D1B79" w:rsidP="001D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B7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F25CE" w:rsidRDefault="00CF25CE" w:rsidP="00CF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7E">
        <w:rPr>
          <w:rFonts w:ascii="Times New Roman" w:hAnsi="Times New Roman" w:cs="Times New Roman"/>
          <w:b/>
          <w:sz w:val="24"/>
          <w:szCs w:val="24"/>
        </w:rPr>
        <w:t>Философия и религия</w:t>
      </w:r>
    </w:p>
    <w:p w:rsidR="00DD5A6A" w:rsidRDefault="00DD5A6A" w:rsidP="00CF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B79" w:rsidRDefault="001D1B79" w:rsidP="001D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И.Н.Яблоков</w:t>
      </w:r>
      <w:r w:rsidR="00DD5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A6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Язык религии и язык религиоведения</w:t>
      </w:r>
    </w:p>
    <w:p w:rsidR="001A3DAA" w:rsidRDefault="001A3DAA" w:rsidP="001D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В.Г.Лысенко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A3DAA">
        <w:rPr>
          <w:rFonts w:ascii="Times New Roman" w:hAnsi="Times New Roman" w:cs="Times New Roman"/>
          <w:sz w:val="24"/>
          <w:szCs w:val="24"/>
        </w:rPr>
        <w:t xml:space="preserve">Эпистемология </w:t>
      </w:r>
      <w:proofErr w:type="spellStart"/>
      <w:r w:rsidRPr="001A3DAA">
        <w:rPr>
          <w:rFonts w:ascii="Times New Roman" w:hAnsi="Times New Roman" w:cs="Times New Roman"/>
          <w:sz w:val="24"/>
          <w:szCs w:val="24"/>
        </w:rPr>
        <w:t>йогического</w:t>
      </w:r>
      <w:proofErr w:type="spellEnd"/>
      <w:r w:rsidRPr="001A3DAA">
        <w:rPr>
          <w:rFonts w:ascii="Times New Roman" w:hAnsi="Times New Roman" w:cs="Times New Roman"/>
          <w:sz w:val="24"/>
          <w:szCs w:val="24"/>
        </w:rPr>
        <w:t xml:space="preserve"> восприятия:</w:t>
      </w:r>
      <w:r>
        <w:rPr>
          <w:rFonts w:ascii="Times New Roman" w:hAnsi="Times New Roman" w:cs="Times New Roman"/>
          <w:sz w:val="24"/>
          <w:szCs w:val="24"/>
        </w:rPr>
        <w:t xml:space="preserve">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Дигнаги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жармакирти</w:t>
      </w:r>
      <w:proofErr w:type="spellEnd"/>
    </w:p>
    <w:p w:rsidR="001A3DAA" w:rsidRDefault="001A3DAA" w:rsidP="001D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С.В.Пахомов </w:t>
      </w:r>
      <w:r>
        <w:rPr>
          <w:rFonts w:ascii="Times New Roman" w:hAnsi="Times New Roman" w:cs="Times New Roman"/>
          <w:sz w:val="24"/>
          <w:szCs w:val="24"/>
        </w:rPr>
        <w:t xml:space="preserve">– Представление о карме в философии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индуистского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Часть II</w:t>
      </w:r>
    </w:p>
    <w:p w:rsidR="001A3DAA" w:rsidRDefault="001A3DAA" w:rsidP="001D1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Е.В.Фалев – </w:t>
      </w:r>
      <w:r w:rsidR="006C6D9F">
        <w:rPr>
          <w:rFonts w:ascii="Times New Roman" w:hAnsi="Times New Roman" w:cs="Times New Roman"/>
          <w:sz w:val="24"/>
          <w:szCs w:val="24"/>
        </w:rPr>
        <w:t>Понятие искусственного интел</w:t>
      </w:r>
      <w:bookmarkStart w:id="0" w:name="_GoBack"/>
      <w:bookmarkEnd w:id="0"/>
      <w:r w:rsidRPr="001A3DAA">
        <w:rPr>
          <w:rFonts w:ascii="Times New Roman" w:hAnsi="Times New Roman" w:cs="Times New Roman"/>
          <w:sz w:val="24"/>
          <w:szCs w:val="24"/>
        </w:rPr>
        <w:t xml:space="preserve">лекта и его перспективы с точки зрения философии </w:t>
      </w:r>
    </w:p>
    <w:p w:rsidR="001407DA" w:rsidRDefault="001A3DAA" w:rsidP="00DD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3DAA">
        <w:rPr>
          <w:rFonts w:ascii="Times New Roman" w:hAnsi="Times New Roman" w:cs="Times New Roman"/>
          <w:sz w:val="24"/>
          <w:szCs w:val="24"/>
        </w:rPr>
        <w:t>Живой Этики</w:t>
      </w:r>
    </w:p>
    <w:p w:rsidR="001A3DAA" w:rsidRDefault="001A3DAA" w:rsidP="00DD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3DAA">
        <w:rPr>
          <w:rFonts w:ascii="Times New Roman" w:hAnsi="Times New Roman" w:cs="Times New Roman"/>
          <w:b/>
          <w:sz w:val="24"/>
          <w:szCs w:val="24"/>
        </w:rPr>
        <w:t>Г.Оберхаммер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A3DAA">
        <w:rPr>
          <w:rFonts w:ascii="Times New Roman" w:hAnsi="Times New Roman" w:cs="Times New Roman"/>
          <w:sz w:val="24"/>
          <w:szCs w:val="24"/>
        </w:rPr>
        <w:t>Забытая тайна человеческой любви.</w:t>
      </w:r>
      <w:r w:rsidR="006C6D9F">
        <w:rPr>
          <w:rFonts w:ascii="Times New Roman" w:hAnsi="Times New Roman" w:cs="Times New Roman"/>
          <w:sz w:val="24"/>
          <w:szCs w:val="24"/>
        </w:rPr>
        <w:t xml:space="preserve"> </w:t>
      </w:r>
      <w:r w:rsidRPr="001A3DAA">
        <w:rPr>
          <w:rFonts w:ascii="Times New Roman" w:hAnsi="Times New Roman" w:cs="Times New Roman"/>
          <w:sz w:val="24"/>
          <w:szCs w:val="24"/>
        </w:rPr>
        <w:t>Попытка подхода.</w:t>
      </w:r>
    </w:p>
    <w:p w:rsidR="001A3DAA" w:rsidRPr="001A3DAA" w:rsidRDefault="001A3DAA" w:rsidP="00DD5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Перевод с английского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Л.И.Титлина</w:t>
      </w:r>
      <w:proofErr w:type="spellEnd"/>
    </w:p>
    <w:p w:rsidR="001A3DAA" w:rsidRPr="001A3DAA" w:rsidRDefault="001A3DAA" w:rsidP="00DD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7DA" w:rsidRPr="001A3DAA" w:rsidRDefault="001407DA" w:rsidP="00DD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58D" w:rsidRDefault="00B66C68" w:rsidP="00140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редакционной почты</w:t>
      </w:r>
    </w:p>
    <w:p w:rsidR="00B66C68" w:rsidRDefault="00B66C68" w:rsidP="0014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07DA" w:rsidRDefault="0053673C" w:rsidP="001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А.В.Маслова</w:t>
      </w:r>
      <w:r w:rsidR="001407D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Ментальный поворот в преддверии Средних веков</w:t>
      </w:r>
      <w:r w:rsidR="00DB13BA">
        <w:rPr>
          <w:rFonts w:ascii="Times New Roman" w:hAnsi="Times New Roman" w:cs="Times New Roman"/>
          <w:sz w:val="24"/>
          <w:szCs w:val="24"/>
        </w:rPr>
        <w:t xml:space="preserve"> и концепт интуиции</w:t>
      </w:r>
    </w:p>
    <w:p w:rsidR="001407DA" w:rsidRDefault="00DB13BA" w:rsidP="00140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И.В.Белая, С.В.Дмитриев</w:t>
      </w:r>
      <w:r>
        <w:rPr>
          <w:rFonts w:ascii="Times New Roman" w:hAnsi="Times New Roman" w:cs="Times New Roman"/>
          <w:sz w:val="24"/>
          <w:szCs w:val="24"/>
        </w:rPr>
        <w:t xml:space="preserve"> – Вслед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Сюань-цзаном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 книге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Э.А.Синецкой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B1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Путешествие на Запад китайской женщины,   в Китае »</w:t>
      </w:r>
    </w:p>
    <w:p w:rsidR="00DB13BA" w:rsidRDefault="00DB13BA" w:rsidP="00DB1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3BA" w:rsidRDefault="00DB13BA" w:rsidP="00DB1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Критика и библиография</w:t>
      </w:r>
    </w:p>
    <w:p w:rsidR="00DB13BA" w:rsidRDefault="00DB13BA" w:rsidP="00DB1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3BA" w:rsidRDefault="00DB13BA" w:rsidP="00DB1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А.П.Скрипник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ШОХИН В.К.</w:t>
      </w:r>
      <w:r w:rsidR="00AA6C98">
        <w:rPr>
          <w:rFonts w:ascii="Times New Roman" w:hAnsi="Times New Roman" w:cs="Times New Roman"/>
          <w:sz w:val="24"/>
          <w:szCs w:val="24"/>
        </w:rPr>
        <w:t xml:space="preserve"> Философия практического разума. </w:t>
      </w:r>
      <w:proofErr w:type="spellStart"/>
      <w:r w:rsidR="00AA6C98">
        <w:rPr>
          <w:rFonts w:ascii="Times New Roman" w:hAnsi="Times New Roman" w:cs="Times New Roman"/>
          <w:sz w:val="24"/>
          <w:szCs w:val="24"/>
        </w:rPr>
        <w:t>Агатологический</w:t>
      </w:r>
      <w:proofErr w:type="spellEnd"/>
      <w:r w:rsidR="00AA6C98">
        <w:rPr>
          <w:rFonts w:ascii="Times New Roman" w:hAnsi="Times New Roman" w:cs="Times New Roman"/>
          <w:sz w:val="24"/>
          <w:szCs w:val="24"/>
        </w:rPr>
        <w:t xml:space="preserve"> проект.</w:t>
      </w:r>
    </w:p>
    <w:p w:rsidR="00AA6C98" w:rsidRPr="00AA6C98" w:rsidRDefault="00AA6C98" w:rsidP="00DB1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6C98">
        <w:rPr>
          <w:rFonts w:ascii="Times New Roman" w:hAnsi="Times New Roman" w:cs="Times New Roman"/>
          <w:b/>
          <w:sz w:val="24"/>
          <w:szCs w:val="24"/>
        </w:rPr>
        <w:t>Н.Н.Ростава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ХАПАЕВА Д. Занимательная смерть: развлечения эпохи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</w:p>
    <w:p w:rsidR="00E0758D" w:rsidRPr="00AA6C98" w:rsidRDefault="00E0758D" w:rsidP="00E07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0758D" w:rsidRPr="00AA6C98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52E9"/>
    <w:rsid w:val="000916C3"/>
    <w:rsid w:val="001407DA"/>
    <w:rsid w:val="00155A4D"/>
    <w:rsid w:val="001A3DAA"/>
    <w:rsid w:val="001D1B79"/>
    <w:rsid w:val="00203F3B"/>
    <w:rsid w:val="002D45BF"/>
    <w:rsid w:val="00303417"/>
    <w:rsid w:val="003E0600"/>
    <w:rsid w:val="004152E9"/>
    <w:rsid w:val="00504C38"/>
    <w:rsid w:val="0053673C"/>
    <w:rsid w:val="005A44D6"/>
    <w:rsid w:val="005F2B1D"/>
    <w:rsid w:val="00605049"/>
    <w:rsid w:val="006A020C"/>
    <w:rsid w:val="006C6D9F"/>
    <w:rsid w:val="007609F2"/>
    <w:rsid w:val="0076120C"/>
    <w:rsid w:val="00797AC6"/>
    <w:rsid w:val="0087236C"/>
    <w:rsid w:val="00880CBD"/>
    <w:rsid w:val="008C7E01"/>
    <w:rsid w:val="009004C4"/>
    <w:rsid w:val="00985285"/>
    <w:rsid w:val="009A1FCA"/>
    <w:rsid w:val="00A3620A"/>
    <w:rsid w:val="00A51B7C"/>
    <w:rsid w:val="00AA3C66"/>
    <w:rsid w:val="00AA6C98"/>
    <w:rsid w:val="00AE4B7E"/>
    <w:rsid w:val="00B02ACE"/>
    <w:rsid w:val="00B66C68"/>
    <w:rsid w:val="00B70634"/>
    <w:rsid w:val="00C23A94"/>
    <w:rsid w:val="00C46CA4"/>
    <w:rsid w:val="00C91A7E"/>
    <w:rsid w:val="00CF1CE7"/>
    <w:rsid w:val="00CF25CE"/>
    <w:rsid w:val="00D9698E"/>
    <w:rsid w:val="00DB13BA"/>
    <w:rsid w:val="00DD5A6A"/>
    <w:rsid w:val="00E0758D"/>
    <w:rsid w:val="00E16601"/>
    <w:rsid w:val="00EA3A26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dcterms:created xsi:type="dcterms:W3CDTF">2022-03-17T08:55:00Z</dcterms:created>
  <dcterms:modified xsi:type="dcterms:W3CDTF">2022-03-23T12:07:00Z</dcterms:modified>
</cp:coreProperties>
</file>