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EE" w:rsidRPr="008443BF" w:rsidRDefault="00476EEE" w:rsidP="00476E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>
        <w:rPr>
          <w:rFonts w:eastAsia="Times New Roman" w:cstheme="minorHAnsi"/>
          <w:sz w:val="24"/>
          <w:szCs w:val="24"/>
        </w:rPr>
        <w:t xml:space="preserve"> № 1 (94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476EEE" w:rsidRPr="008443BF" w:rsidRDefault="00476EEE" w:rsidP="00476E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>
        <w:rPr>
          <w:rFonts w:eastAsia="Times New Roman" w:cstheme="minorHAnsi"/>
          <w:sz w:val="24"/>
          <w:szCs w:val="24"/>
        </w:rPr>
        <w:t>21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476EEE" w:rsidRPr="008443BF" w:rsidRDefault="00476EEE" w:rsidP="00476E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76EEE" w:rsidRDefault="00476EEE" w:rsidP="00476EE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391F43" w:rsidRPr="00391F43" w:rsidRDefault="00391F43" w:rsidP="00476E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00000" w:rsidRDefault="00391F43" w:rsidP="00391F43">
      <w:pPr>
        <w:spacing w:after="0" w:line="240" w:lineRule="auto"/>
        <w:jc w:val="center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>СОДЕРЖАНИЕ</w:t>
      </w:r>
    </w:p>
    <w:p w:rsidR="00391F43" w:rsidRPr="00391F43" w:rsidRDefault="00391F43" w:rsidP="00391F43">
      <w:pPr>
        <w:spacing w:after="0" w:line="240" w:lineRule="auto"/>
        <w:rPr>
          <w:b/>
          <w:sz w:val="24"/>
          <w:szCs w:val="24"/>
        </w:rPr>
      </w:pP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>Патриарх Московский и всея Руси Кирилл.</w:t>
      </w:r>
      <w:r>
        <w:rPr>
          <w:b/>
          <w:sz w:val="24"/>
          <w:szCs w:val="24"/>
        </w:rPr>
        <w:t xml:space="preserve"> </w:t>
      </w:r>
      <w:r w:rsidRPr="00391F43">
        <w:rPr>
          <w:b/>
          <w:sz w:val="24"/>
          <w:szCs w:val="24"/>
        </w:rPr>
        <w:t xml:space="preserve">Голос Церкви в современном </w:t>
      </w:r>
      <w:r>
        <w:rPr>
          <w:b/>
          <w:sz w:val="24"/>
          <w:szCs w:val="24"/>
        </w:rPr>
        <w:t>мире</w:t>
      </w:r>
    </w:p>
    <w:p w:rsidR="00391F43" w:rsidRPr="007139D1" w:rsidRDefault="007139D1" w:rsidP="0039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Доклад Святейшего Патриарха Кирилла на епархиальном собрании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Москвы 24 декабря 2020 г.</w:t>
      </w:r>
    </w:p>
    <w:p w:rsidR="002A4881" w:rsidRDefault="002A4881" w:rsidP="00391F43">
      <w:pPr>
        <w:spacing w:after="0" w:line="240" w:lineRule="auto"/>
        <w:rPr>
          <w:b/>
          <w:sz w:val="24"/>
          <w:szCs w:val="24"/>
        </w:rPr>
      </w:pP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 xml:space="preserve">Митрополит Волоколамский </w:t>
      </w:r>
      <w:proofErr w:type="spellStart"/>
      <w:r w:rsidRPr="00391F43">
        <w:rPr>
          <w:b/>
          <w:sz w:val="24"/>
          <w:szCs w:val="24"/>
        </w:rPr>
        <w:t>Иларион</w:t>
      </w:r>
      <w:proofErr w:type="spellEnd"/>
      <w:r w:rsidRPr="00391F43">
        <w:rPr>
          <w:b/>
          <w:sz w:val="24"/>
          <w:szCs w:val="24"/>
        </w:rPr>
        <w:t>. Раскрытие тайны Богоматери в богословских трудах преподобног</w:t>
      </w:r>
      <w:proofErr w:type="gramStart"/>
      <w:r w:rsidRPr="00391F43">
        <w:rPr>
          <w:b/>
          <w:sz w:val="24"/>
          <w:szCs w:val="24"/>
        </w:rPr>
        <w:t>о Иоа</w:t>
      </w:r>
      <w:proofErr w:type="gramEnd"/>
      <w:r w:rsidRPr="00391F43">
        <w:rPr>
          <w:b/>
          <w:sz w:val="24"/>
          <w:szCs w:val="24"/>
        </w:rPr>
        <w:t xml:space="preserve">нна </w:t>
      </w:r>
      <w:proofErr w:type="spellStart"/>
      <w:r w:rsidRPr="00391F43">
        <w:rPr>
          <w:b/>
          <w:sz w:val="24"/>
          <w:szCs w:val="24"/>
        </w:rPr>
        <w:t>Дамаскина</w:t>
      </w:r>
      <w:proofErr w:type="spellEnd"/>
    </w:p>
    <w:p w:rsidR="002A4881" w:rsidRPr="002A4881" w:rsidRDefault="002A4881" w:rsidP="0039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подготовлена на основе </w:t>
      </w:r>
      <w:proofErr w:type="spellStart"/>
      <w:r>
        <w:rPr>
          <w:sz w:val="24"/>
          <w:szCs w:val="24"/>
        </w:rPr>
        <w:t>онлайн-лекции</w:t>
      </w:r>
      <w:proofErr w:type="spellEnd"/>
      <w:r>
        <w:rPr>
          <w:sz w:val="24"/>
          <w:szCs w:val="24"/>
        </w:rPr>
        <w:t xml:space="preserve"> митр. </w:t>
      </w:r>
      <w:proofErr w:type="spellStart"/>
      <w:r>
        <w:rPr>
          <w:sz w:val="24"/>
          <w:szCs w:val="24"/>
        </w:rPr>
        <w:t>Илариона</w:t>
      </w:r>
      <w:proofErr w:type="spellEnd"/>
      <w:r>
        <w:rPr>
          <w:sz w:val="24"/>
          <w:szCs w:val="24"/>
        </w:rPr>
        <w:t xml:space="preserve"> для Богословского института св. Иоанна </w:t>
      </w:r>
      <w:proofErr w:type="spellStart"/>
      <w:r>
        <w:rPr>
          <w:sz w:val="24"/>
          <w:szCs w:val="24"/>
        </w:rPr>
        <w:t>Дамаскина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Баламандском</w:t>
      </w:r>
      <w:proofErr w:type="spellEnd"/>
      <w:r>
        <w:rPr>
          <w:sz w:val="24"/>
          <w:szCs w:val="24"/>
        </w:rPr>
        <w:t xml:space="preserve"> университете (Ливан) 29 января 2021 г.</w:t>
      </w:r>
    </w:p>
    <w:p w:rsidR="00391F43" w:rsidRPr="00391F43" w:rsidRDefault="00391F43" w:rsidP="00391F43">
      <w:pPr>
        <w:spacing w:after="0" w:line="240" w:lineRule="auto"/>
        <w:rPr>
          <w:b/>
          <w:sz w:val="24"/>
          <w:szCs w:val="24"/>
        </w:rPr>
      </w:pPr>
    </w:p>
    <w:p w:rsidR="00391F43" w:rsidRDefault="00391F43" w:rsidP="00391F43">
      <w:pPr>
        <w:spacing w:after="0" w:line="240" w:lineRule="auto"/>
        <w:jc w:val="center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>БОГОСЛОВИЕ</w:t>
      </w: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 xml:space="preserve">Н. А. </w:t>
      </w:r>
      <w:proofErr w:type="spellStart"/>
      <w:r w:rsidRPr="00391F43">
        <w:rPr>
          <w:b/>
          <w:sz w:val="24"/>
          <w:szCs w:val="24"/>
        </w:rPr>
        <w:t>Хандога</w:t>
      </w:r>
      <w:proofErr w:type="spellEnd"/>
      <w:r w:rsidRPr="00391F43">
        <w:rPr>
          <w:b/>
          <w:sz w:val="24"/>
          <w:szCs w:val="24"/>
        </w:rPr>
        <w:t xml:space="preserve">. Символическая </w:t>
      </w:r>
      <w:proofErr w:type="spellStart"/>
      <w:r w:rsidRPr="00391F43">
        <w:rPr>
          <w:b/>
          <w:sz w:val="24"/>
          <w:szCs w:val="24"/>
        </w:rPr>
        <w:t>аритмология</w:t>
      </w:r>
      <w:proofErr w:type="spellEnd"/>
      <w:r w:rsidRPr="00391F43">
        <w:rPr>
          <w:b/>
          <w:sz w:val="24"/>
          <w:szCs w:val="24"/>
        </w:rPr>
        <w:t xml:space="preserve"> святителя Викторина </w:t>
      </w:r>
      <w:proofErr w:type="spellStart"/>
      <w:r w:rsidRPr="00391F43">
        <w:rPr>
          <w:b/>
          <w:sz w:val="24"/>
          <w:szCs w:val="24"/>
        </w:rPr>
        <w:t>Петавийского</w:t>
      </w:r>
      <w:proofErr w:type="spellEnd"/>
      <w:r w:rsidRPr="00391F43">
        <w:rPr>
          <w:b/>
          <w:sz w:val="24"/>
          <w:szCs w:val="24"/>
        </w:rPr>
        <w:t>: употребление терминов «</w:t>
      </w:r>
      <w:proofErr w:type="spellStart"/>
      <w:r w:rsidRPr="00391F43">
        <w:rPr>
          <w:b/>
          <w:sz w:val="24"/>
          <w:szCs w:val="24"/>
        </w:rPr>
        <w:t>duodecim</w:t>
      </w:r>
      <w:proofErr w:type="spellEnd"/>
      <w:r w:rsidRPr="00391F43">
        <w:rPr>
          <w:b/>
          <w:sz w:val="24"/>
          <w:szCs w:val="24"/>
        </w:rPr>
        <w:t>», «</w:t>
      </w:r>
      <w:proofErr w:type="spellStart"/>
      <w:r w:rsidRPr="00391F43">
        <w:rPr>
          <w:b/>
          <w:sz w:val="24"/>
          <w:szCs w:val="24"/>
        </w:rPr>
        <w:t>quattuor</w:t>
      </w:r>
      <w:proofErr w:type="spellEnd"/>
      <w:r w:rsidRPr="00391F43">
        <w:rPr>
          <w:b/>
          <w:sz w:val="24"/>
          <w:szCs w:val="24"/>
        </w:rPr>
        <w:t>» и «</w:t>
      </w:r>
      <w:proofErr w:type="spellStart"/>
      <w:r w:rsidRPr="00391F43">
        <w:rPr>
          <w:b/>
          <w:sz w:val="24"/>
          <w:szCs w:val="24"/>
        </w:rPr>
        <w:t>septem</w:t>
      </w:r>
      <w:proofErr w:type="spellEnd"/>
      <w:r w:rsidRPr="00391F43">
        <w:rPr>
          <w:b/>
          <w:sz w:val="24"/>
          <w:szCs w:val="24"/>
        </w:rPr>
        <w:t>»</w:t>
      </w:r>
    </w:p>
    <w:p w:rsidR="00391F43" w:rsidRDefault="007C1461" w:rsidP="0039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Раскрытие учения </w:t>
      </w:r>
      <w:proofErr w:type="spellStart"/>
      <w:r>
        <w:rPr>
          <w:sz w:val="24"/>
          <w:szCs w:val="24"/>
        </w:rPr>
        <w:t>свт</w:t>
      </w:r>
      <w:proofErr w:type="spellEnd"/>
      <w:r>
        <w:rPr>
          <w:sz w:val="24"/>
          <w:szCs w:val="24"/>
        </w:rPr>
        <w:t xml:space="preserve">. Викторина </w:t>
      </w:r>
      <w:proofErr w:type="spellStart"/>
      <w:r>
        <w:rPr>
          <w:sz w:val="24"/>
          <w:szCs w:val="24"/>
        </w:rPr>
        <w:t>Петавийского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символической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аритмологии</w:t>
      </w:r>
      <w:proofErr w:type="spellEnd"/>
      <w:r>
        <w:rPr>
          <w:sz w:val="24"/>
          <w:szCs w:val="24"/>
        </w:rPr>
        <w:t>.</w:t>
      </w:r>
    </w:p>
    <w:p w:rsidR="00064D7E" w:rsidRPr="007C1461" w:rsidRDefault="00064D7E" w:rsidP="00391F43">
      <w:pPr>
        <w:spacing w:after="0" w:line="240" w:lineRule="auto"/>
        <w:rPr>
          <w:sz w:val="24"/>
          <w:szCs w:val="24"/>
        </w:rPr>
      </w:pP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 xml:space="preserve">Священник Михаил Красильников. </w:t>
      </w:r>
      <w:proofErr w:type="spellStart"/>
      <w:r w:rsidRPr="00391F43">
        <w:rPr>
          <w:b/>
          <w:sz w:val="24"/>
          <w:szCs w:val="24"/>
        </w:rPr>
        <w:t>Неопапизм</w:t>
      </w:r>
      <w:proofErr w:type="spellEnd"/>
      <w:r w:rsidRPr="00391F43">
        <w:rPr>
          <w:b/>
          <w:sz w:val="24"/>
          <w:szCs w:val="24"/>
        </w:rPr>
        <w:t xml:space="preserve"> или «</w:t>
      </w:r>
      <w:proofErr w:type="spellStart"/>
      <w:r w:rsidRPr="00391F43">
        <w:rPr>
          <w:b/>
          <w:sz w:val="24"/>
          <w:szCs w:val="24"/>
        </w:rPr>
        <w:t>экклезиологическое</w:t>
      </w:r>
      <w:proofErr w:type="spellEnd"/>
      <w:r w:rsidRPr="00391F43">
        <w:rPr>
          <w:b/>
          <w:sz w:val="24"/>
          <w:szCs w:val="24"/>
        </w:rPr>
        <w:t xml:space="preserve"> арианство»</w:t>
      </w:r>
    </w:p>
    <w:p w:rsidR="007C1461" w:rsidRPr="007C1461" w:rsidRDefault="00064D7E" w:rsidP="0039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современной проблеме </w:t>
      </w:r>
      <w:proofErr w:type="spellStart"/>
      <w:r>
        <w:rPr>
          <w:sz w:val="24"/>
          <w:szCs w:val="24"/>
        </w:rPr>
        <w:t>межправославных</w:t>
      </w:r>
      <w:proofErr w:type="spellEnd"/>
      <w:r>
        <w:rPr>
          <w:sz w:val="24"/>
          <w:szCs w:val="24"/>
        </w:rPr>
        <w:t xml:space="preserve"> отношений, вызванной ложной </w:t>
      </w:r>
      <w:proofErr w:type="spellStart"/>
      <w:r>
        <w:rPr>
          <w:sz w:val="24"/>
          <w:szCs w:val="24"/>
        </w:rPr>
        <w:t>экклезиологией</w:t>
      </w:r>
      <w:proofErr w:type="spellEnd"/>
      <w:r>
        <w:rPr>
          <w:sz w:val="24"/>
          <w:szCs w:val="24"/>
        </w:rPr>
        <w:t xml:space="preserve"> греческих иерархов.</w:t>
      </w:r>
    </w:p>
    <w:p w:rsidR="00391F43" w:rsidRPr="00391F43" w:rsidRDefault="00391F43" w:rsidP="00391F43">
      <w:pPr>
        <w:spacing w:after="0" w:line="240" w:lineRule="auto"/>
        <w:rPr>
          <w:b/>
          <w:sz w:val="24"/>
          <w:szCs w:val="24"/>
        </w:rPr>
      </w:pPr>
    </w:p>
    <w:p w:rsidR="00391F43" w:rsidRDefault="00391F43" w:rsidP="00391F43">
      <w:pPr>
        <w:spacing w:after="0" w:line="240" w:lineRule="auto"/>
        <w:jc w:val="center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>ИСТОРИЯ ЦЕРКВИ</w:t>
      </w: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>С. Л. Фирсов. Феникс и его пепел. Новые сказки о великом вожде</w:t>
      </w:r>
    </w:p>
    <w:p w:rsidR="00391F43" w:rsidRDefault="00064D7E" w:rsidP="0039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причинах появления в православной среде почитания И. В. Сталина.</w:t>
      </w:r>
    </w:p>
    <w:p w:rsidR="00064D7E" w:rsidRPr="00391F43" w:rsidRDefault="00064D7E" w:rsidP="00391F43">
      <w:pPr>
        <w:spacing w:after="0" w:line="240" w:lineRule="auto"/>
        <w:rPr>
          <w:sz w:val="24"/>
          <w:szCs w:val="24"/>
        </w:rPr>
      </w:pPr>
    </w:p>
    <w:p w:rsidR="00391F43" w:rsidRDefault="00391F43" w:rsidP="00391F43">
      <w:pPr>
        <w:spacing w:after="0" w:line="240" w:lineRule="auto"/>
        <w:rPr>
          <w:b/>
          <w:sz w:val="24"/>
          <w:szCs w:val="24"/>
        </w:rPr>
      </w:pPr>
      <w:r w:rsidRPr="00391F43">
        <w:rPr>
          <w:b/>
          <w:sz w:val="24"/>
          <w:szCs w:val="24"/>
        </w:rPr>
        <w:t>Священник Евгений Доля. Переписка церковных и государственных деятелей по вопросу строительства Никольского кафедрального собора в Нью-Йорке (США)</w:t>
      </w:r>
    </w:p>
    <w:p w:rsidR="00064D7E" w:rsidRPr="00064D7E" w:rsidRDefault="00064D7E" w:rsidP="00391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Публикация документов, связанных со строительством Никольского собора в Нью-Йорке.</w:t>
      </w:r>
    </w:p>
    <w:sectPr w:rsidR="00064D7E" w:rsidRPr="00064D7E" w:rsidSect="00B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633"/>
    <w:rsid w:val="00064D7E"/>
    <w:rsid w:val="002A4881"/>
    <w:rsid w:val="00391F43"/>
    <w:rsid w:val="00476EEE"/>
    <w:rsid w:val="007139D1"/>
    <w:rsid w:val="007C1461"/>
    <w:rsid w:val="00867C65"/>
    <w:rsid w:val="00B5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6AEA-C0C9-4FD8-8EAE-335215F4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2021-05-06T09:55:00Z</dcterms:created>
  <dcterms:modified xsi:type="dcterms:W3CDTF">2021-05-06T10:08:00Z</dcterms:modified>
</cp:coreProperties>
</file>