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3B4" w:rsidRPr="0032602F" w:rsidRDefault="007013B4" w:rsidP="007013B4">
      <w:pPr>
        <w:spacing w:after="0" w:line="240" w:lineRule="auto"/>
        <w:jc w:val="center"/>
        <w:rPr>
          <w:sz w:val="24"/>
          <w:szCs w:val="24"/>
        </w:rPr>
      </w:pPr>
      <w:r w:rsidRPr="0032602F">
        <w:rPr>
          <w:sz w:val="24"/>
          <w:szCs w:val="24"/>
        </w:rPr>
        <w:t>В</w:t>
      </w:r>
      <w:r>
        <w:rPr>
          <w:sz w:val="24"/>
          <w:szCs w:val="24"/>
        </w:rPr>
        <w:t xml:space="preserve"> библиотеку Семинарии поступил 3</w:t>
      </w:r>
      <w:r w:rsidRPr="0032602F">
        <w:rPr>
          <w:sz w:val="24"/>
          <w:szCs w:val="24"/>
        </w:rPr>
        <w:t xml:space="preserve">-й номер журнала </w:t>
      </w:r>
      <w:r w:rsidRPr="0032602F">
        <w:rPr>
          <w:b/>
          <w:sz w:val="24"/>
          <w:szCs w:val="24"/>
        </w:rPr>
        <w:t>«Вопросы философии»</w:t>
      </w:r>
      <w:r w:rsidRPr="0032602F">
        <w:rPr>
          <w:sz w:val="24"/>
          <w:szCs w:val="24"/>
        </w:rPr>
        <w:t xml:space="preserve"> за 202</w:t>
      </w:r>
      <w:r>
        <w:rPr>
          <w:sz w:val="24"/>
          <w:szCs w:val="24"/>
        </w:rPr>
        <w:t>1</w:t>
      </w:r>
      <w:r w:rsidRPr="0032602F">
        <w:rPr>
          <w:sz w:val="24"/>
          <w:szCs w:val="24"/>
        </w:rPr>
        <w:t xml:space="preserve"> г.</w:t>
      </w:r>
    </w:p>
    <w:p w:rsidR="007013B4" w:rsidRDefault="007013B4" w:rsidP="007013B4">
      <w:pPr>
        <w:spacing w:after="0" w:line="240" w:lineRule="auto"/>
        <w:jc w:val="center"/>
        <w:rPr>
          <w:b/>
        </w:rPr>
      </w:pPr>
    </w:p>
    <w:p w:rsidR="007013B4" w:rsidRDefault="007013B4" w:rsidP="007013B4">
      <w:pPr>
        <w:spacing w:after="0" w:line="240" w:lineRule="auto"/>
        <w:jc w:val="center"/>
        <w:rPr>
          <w:b/>
        </w:rPr>
      </w:pPr>
      <w:r w:rsidRPr="000C484B">
        <w:rPr>
          <w:b/>
        </w:rPr>
        <w:t>СОДЕРЖАНИЕ</w:t>
      </w:r>
    </w:p>
    <w:p w:rsidR="00834DBB" w:rsidRDefault="00834DBB" w:rsidP="007013B4">
      <w:pPr>
        <w:spacing w:after="0" w:line="240" w:lineRule="auto"/>
        <w:jc w:val="center"/>
        <w:rPr>
          <w:b/>
        </w:rPr>
      </w:pPr>
    </w:p>
    <w:p w:rsidR="00834DBB" w:rsidRDefault="00834DBB" w:rsidP="00834DBB">
      <w:pPr>
        <w:spacing w:after="0" w:line="240" w:lineRule="auto"/>
        <w:jc w:val="center"/>
        <w:rPr>
          <w:b/>
          <w:bCs/>
        </w:rPr>
      </w:pPr>
      <w:r w:rsidRPr="00A06A22">
        <w:rPr>
          <w:b/>
          <w:bCs/>
        </w:rPr>
        <w:t>ФИЛОСОФИЯ, КУЛЬТУРА, ОБЩЕСТВО</w:t>
      </w:r>
    </w:p>
    <w:p w:rsidR="00000000" w:rsidRDefault="0041707A" w:rsidP="00834D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79CD" w:rsidRPr="00364D15" w:rsidRDefault="00364D15" w:rsidP="002479CD">
      <w:pPr>
        <w:spacing w:after="0" w:line="240" w:lineRule="auto"/>
        <w:rPr>
          <w:iCs/>
        </w:rPr>
      </w:pPr>
      <w:proofErr w:type="spellStart"/>
      <w:r w:rsidRPr="00602341">
        <w:rPr>
          <w:b/>
          <w:iCs/>
        </w:rPr>
        <w:t>Булавка-Бузгалина</w:t>
      </w:r>
      <w:proofErr w:type="spellEnd"/>
      <w:r w:rsidRPr="00602341">
        <w:rPr>
          <w:b/>
          <w:iCs/>
        </w:rPr>
        <w:t xml:space="preserve"> Л.А.</w:t>
      </w:r>
      <w:r>
        <w:rPr>
          <w:b/>
          <w:iCs/>
        </w:rPr>
        <w:t xml:space="preserve"> </w:t>
      </w:r>
      <w:hyperlink r:id="rId4" w:history="1">
        <w:r w:rsidR="00006427" w:rsidRPr="00602341">
          <w:rPr>
            <w:rStyle w:val="a3"/>
            <w:b/>
            <w:bCs/>
            <w:color w:val="auto"/>
            <w:u w:val="none"/>
          </w:rPr>
          <w:t>КУЛЬТУРА КАК РЫНОК: «НЕ ПРОДАЕТСЯ ВДОХНОВЕНЬЕ»?</w:t>
        </w:r>
      </w:hyperlink>
      <w:r w:rsidR="00006427" w:rsidRPr="00602341">
        <w:rPr>
          <w:b/>
        </w:rPr>
        <w:br/>
      </w:r>
      <w:r>
        <w:rPr>
          <w:iCs/>
        </w:rPr>
        <w:t>Причины и ход все большего подчинения культуры рынку и капиталу в процессе эволюции современного общества.</w:t>
      </w:r>
    </w:p>
    <w:p w:rsidR="00831D6B" w:rsidRDefault="00831D6B" w:rsidP="002479CD">
      <w:pPr>
        <w:spacing w:after="0" w:line="240" w:lineRule="auto"/>
        <w:rPr>
          <w:b/>
        </w:rPr>
      </w:pPr>
      <w:proofErr w:type="spellStart"/>
      <w:r w:rsidRPr="00602341">
        <w:rPr>
          <w:b/>
          <w:iCs/>
        </w:rPr>
        <w:t>Золотухина-Аболина</w:t>
      </w:r>
      <w:proofErr w:type="spellEnd"/>
      <w:r w:rsidRPr="00602341">
        <w:rPr>
          <w:b/>
          <w:iCs/>
        </w:rPr>
        <w:t xml:space="preserve"> Е.В., </w:t>
      </w:r>
      <w:proofErr w:type="spellStart"/>
      <w:r w:rsidRPr="00602341">
        <w:rPr>
          <w:b/>
          <w:iCs/>
        </w:rPr>
        <w:t>Ингерлейб</w:t>
      </w:r>
      <w:proofErr w:type="spellEnd"/>
      <w:r w:rsidRPr="00602341">
        <w:rPr>
          <w:b/>
          <w:iCs/>
        </w:rPr>
        <w:t xml:space="preserve"> М.Б.</w:t>
      </w:r>
      <w:r>
        <w:rPr>
          <w:b/>
          <w:iCs/>
        </w:rPr>
        <w:t xml:space="preserve"> </w:t>
      </w:r>
      <w:hyperlink r:id="rId5" w:history="1">
        <w:r w:rsidR="00006427" w:rsidRPr="00602341">
          <w:rPr>
            <w:rStyle w:val="a3"/>
            <w:b/>
            <w:bCs/>
            <w:color w:val="auto"/>
            <w:u w:val="none"/>
          </w:rPr>
          <w:t>ЭКЗИСТЕНЦИАЛЬНЫЙ ОПТИМИЗМ: УСЛОВИЯ, ПЛЮСЫ, ПРОБЛЕМЫ</w:t>
        </w:r>
      </w:hyperlink>
    </w:p>
    <w:p w:rsidR="00006427" w:rsidRPr="00831D6B" w:rsidRDefault="00831D6B" w:rsidP="00247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О феномене экзистенциального оптимизма.</w:t>
      </w:r>
      <w:r w:rsidR="00006427" w:rsidRPr="00602341">
        <w:rPr>
          <w:b/>
        </w:rPr>
        <w:br/>
      </w:r>
      <w:r w:rsidRPr="00602341">
        <w:rPr>
          <w:b/>
          <w:iCs/>
        </w:rPr>
        <w:t>Симонян Р.Х.</w:t>
      </w:r>
      <w:r>
        <w:rPr>
          <w:b/>
          <w:iCs/>
        </w:rPr>
        <w:t xml:space="preserve"> </w:t>
      </w:r>
      <w:hyperlink r:id="rId6" w:history="1">
        <w:r w:rsidR="00006427" w:rsidRPr="00602341">
          <w:rPr>
            <w:rStyle w:val="a3"/>
            <w:b/>
            <w:bCs/>
            <w:color w:val="auto"/>
            <w:u w:val="none"/>
          </w:rPr>
          <w:t>СОЦИАЛЬНАЯ ФИЛОСОФИЯ, ОБЩЕСТВОЗНАНИЕ ИЛИ ГЕНЕРАЛИСТИКА: К ПРОБЛЕМЕ КРИЗИСА СОЦИОЛОГИИ</w:t>
        </w:r>
      </w:hyperlink>
      <w:r w:rsidR="00006427" w:rsidRPr="00602341">
        <w:rPr>
          <w:b/>
        </w:rPr>
        <w:br/>
      </w:r>
      <w:r>
        <w:rPr>
          <w:rFonts w:ascii="Times New Roman" w:hAnsi="Times New Roman" w:cs="Times New Roman"/>
          <w:sz w:val="24"/>
          <w:szCs w:val="24"/>
        </w:rPr>
        <w:t>Анализ кризиса в социологии.</w:t>
      </w:r>
    </w:p>
    <w:p w:rsidR="002479CD" w:rsidRDefault="002479CD" w:rsidP="00834D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4492" w:rsidRDefault="00A44492" w:rsidP="00A44492">
      <w:pPr>
        <w:spacing w:after="0" w:line="240" w:lineRule="auto"/>
        <w:jc w:val="center"/>
        <w:rPr>
          <w:b/>
          <w:bCs/>
        </w:rPr>
      </w:pPr>
      <w:r w:rsidRPr="00A06A22">
        <w:rPr>
          <w:b/>
          <w:bCs/>
        </w:rPr>
        <w:t>К 250-ЛЕТИЮ А. ФОН ГУМБОЛЬДТА</w:t>
      </w:r>
    </w:p>
    <w:p w:rsidR="004A3FF6" w:rsidRDefault="004A3FF6" w:rsidP="00A44492">
      <w:pPr>
        <w:spacing w:after="0" w:line="240" w:lineRule="auto"/>
        <w:jc w:val="center"/>
        <w:rPr>
          <w:b/>
          <w:bCs/>
        </w:rPr>
      </w:pPr>
    </w:p>
    <w:p w:rsidR="004A3FF6" w:rsidRPr="00831D6B" w:rsidRDefault="00831D6B" w:rsidP="004A3FF6">
      <w:pPr>
        <w:spacing w:after="0" w:line="240" w:lineRule="auto"/>
        <w:rPr>
          <w:iCs/>
        </w:rPr>
      </w:pPr>
      <w:proofErr w:type="spellStart"/>
      <w:r w:rsidRPr="00E66130">
        <w:rPr>
          <w:b/>
          <w:iCs/>
        </w:rPr>
        <w:t>Касавин</w:t>
      </w:r>
      <w:proofErr w:type="spellEnd"/>
      <w:r w:rsidRPr="00E66130">
        <w:rPr>
          <w:b/>
          <w:iCs/>
        </w:rPr>
        <w:t xml:space="preserve"> И.Т.</w:t>
      </w:r>
      <w:r>
        <w:rPr>
          <w:b/>
          <w:iCs/>
        </w:rPr>
        <w:t xml:space="preserve"> </w:t>
      </w:r>
      <w:hyperlink r:id="rId7" w:history="1">
        <w:r w:rsidR="00E66130" w:rsidRPr="00E66130">
          <w:rPr>
            <w:rStyle w:val="a3"/>
            <w:b/>
            <w:bCs/>
            <w:color w:val="auto"/>
            <w:u w:val="none"/>
          </w:rPr>
          <w:t>УНИВЕРСИТЕТ ГУМБОЛЬДТА И ЕГО АЛЬТЕРНАТИВЫ В УСЛОВИЯХ РЫНОЧНОЙ НАУКИ</w:t>
        </w:r>
      </w:hyperlink>
      <w:r w:rsidR="00E66130" w:rsidRPr="00E66130">
        <w:rPr>
          <w:b/>
        </w:rPr>
        <w:br/>
      </w:r>
      <w:r w:rsidR="00CC6FE8">
        <w:rPr>
          <w:iCs/>
        </w:rPr>
        <w:t>О двух типов университета – европейском и американском.</w:t>
      </w:r>
    </w:p>
    <w:p w:rsidR="00E66130" w:rsidRPr="00CC6FE8" w:rsidRDefault="00CC6FE8" w:rsidP="004A3FF6">
      <w:pPr>
        <w:spacing w:after="0" w:line="240" w:lineRule="auto"/>
        <w:rPr>
          <w:iCs/>
        </w:rPr>
      </w:pPr>
      <w:proofErr w:type="spellStart"/>
      <w:r w:rsidRPr="00E66130">
        <w:rPr>
          <w:b/>
          <w:iCs/>
        </w:rPr>
        <w:t>Тухватулина</w:t>
      </w:r>
      <w:proofErr w:type="spellEnd"/>
      <w:r w:rsidRPr="00E66130">
        <w:rPr>
          <w:b/>
          <w:iCs/>
        </w:rPr>
        <w:t xml:space="preserve"> Л.А.</w:t>
      </w:r>
      <w:r>
        <w:rPr>
          <w:b/>
          <w:iCs/>
        </w:rPr>
        <w:t xml:space="preserve"> </w:t>
      </w:r>
      <w:hyperlink r:id="rId8" w:history="1">
        <w:r w:rsidR="00E66130" w:rsidRPr="00E66130">
          <w:rPr>
            <w:rStyle w:val="a3"/>
            <w:b/>
            <w:bCs/>
            <w:color w:val="auto"/>
            <w:u w:val="none"/>
          </w:rPr>
          <w:t xml:space="preserve">ГУМБОЛЬДТОВСКИЙ ЧЕЛОВЕК </w:t>
        </w:r>
        <w:r w:rsidR="00E66130" w:rsidRPr="00E66130">
          <w:rPr>
            <w:rStyle w:val="a3"/>
            <w:b/>
            <w:bCs/>
            <w:iCs/>
            <w:color w:val="auto"/>
            <w:u w:val="none"/>
          </w:rPr>
          <w:t>VS</w:t>
        </w:r>
        <w:r w:rsidR="00E66130" w:rsidRPr="00E66130">
          <w:rPr>
            <w:rStyle w:val="a3"/>
            <w:b/>
            <w:bCs/>
            <w:color w:val="auto"/>
            <w:u w:val="none"/>
          </w:rPr>
          <w:t>. УТОПИЯ БУДУЩЕГО: О МИССИИ УНИВЕРСИТЕТА В СОВРЕМЕННОМ МИРЕ</w:t>
        </w:r>
      </w:hyperlink>
      <w:r w:rsidR="00E66130" w:rsidRPr="00E66130">
        <w:rPr>
          <w:b/>
        </w:rPr>
        <w:br/>
      </w:r>
      <w:r>
        <w:rPr>
          <w:iCs/>
        </w:rPr>
        <w:t>О модели организации университетского образования В. фон Гумбольдта в свете современных вызовов.</w:t>
      </w:r>
    </w:p>
    <w:p w:rsidR="00E66130" w:rsidRPr="00CC6FE8" w:rsidRDefault="00CC6FE8" w:rsidP="004A3FF6">
      <w:pPr>
        <w:spacing w:after="0" w:line="240" w:lineRule="auto"/>
        <w:rPr>
          <w:bCs/>
        </w:rPr>
      </w:pPr>
      <w:r w:rsidRPr="00E66130">
        <w:rPr>
          <w:b/>
          <w:iCs/>
        </w:rPr>
        <w:t>Вострикова Е.В.</w:t>
      </w:r>
      <w:r>
        <w:rPr>
          <w:b/>
          <w:iCs/>
        </w:rPr>
        <w:t xml:space="preserve"> </w:t>
      </w:r>
      <w:hyperlink r:id="rId9" w:history="1">
        <w:r w:rsidR="00E66130" w:rsidRPr="00E66130">
          <w:rPr>
            <w:rStyle w:val="a3"/>
            <w:b/>
            <w:bCs/>
            <w:color w:val="auto"/>
            <w:u w:val="none"/>
          </w:rPr>
          <w:t>В. ФОН ГУМБОЛЬДТ О ЯЗЫКЕ И СОВРЕМЕННАЯ ЛИНГВИСТИКА: МИССИЯ ЯЗЫКОВЕДА</w:t>
        </w:r>
        <w:proofErr w:type="gramStart"/>
      </w:hyperlink>
      <w:r w:rsidR="00E66130" w:rsidRPr="00E66130">
        <w:rPr>
          <w:b/>
        </w:rPr>
        <w:br/>
      </w:r>
      <w:r>
        <w:rPr>
          <w:bCs/>
        </w:rPr>
        <w:t>О</w:t>
      </w:r>
      <w:proofErr w:type="gramEnd"/>
      <w:r>
        <w:rPr>
          <w:bCs/>
        </w:rPr>
        <w:t xml:space="preserve">б идеях В. фон </w:t>
      </w:r>
      <w:r>
        <w:rPr>
          <w:iCs/>
        </w:rPr>
        <w:t>Гумбольдта о языке.</w:t>
      </w:r>
    </w:p>
    <w:p w:rsidR="004A3FF6" w:rsidRDefault="004A3FF6" w:rsidP="00A44492">
      <w:pPr>
        <w:spacing w:after="0" w:line="240" w:lineRule="auto"/>
        <w:jc w:val="center"/>
        <w:rPr>
          <w:b/>
          <w:bCs/>
        </w:rPr>
      </w:pPr>
    </w:p>
    <w:p w:rsidR="00A44492" w:rsidRDefault="00A44492" w:rsidP="00A44492">
      <w:pPr>
        <w:spacing w:after="0" w:line="240" w:lineRule="auto"/>
        <w:jc w:val="center"/>
        <w:rPr>
          <w:b/>
          <w:bCs/>
        </w:rPr>
      </w:pPr>
      <w:r w:rsidRPr="00237CDB">
        <w:rPr>
          <w:b/>
          <w:bCs/>
        </w:rPr>
        <w:t>ФИЛОСОФИЯ, РЕЛИГИЯ, КУЛЬТУРА</w:t>
      </w:r>
    </w:p>
    <w:p w:rsidR="00322DAC" w:rsidRDefault="00322DAC" w:rsidP="00A44492">
      <w:pPr>
        <w:spacing w:after="0" w:line="240" w:lineRule="auto"/>
        <w:jc w:val="center"/>
        <w:rPr>
          <w:b/>
          <w:bCs/>
        </w:rPr>
      </w:pPr>
    </w:p>
    <w:p w:rsidR="00CD5050" w:rsidRDefault="00CD5050" w:rsidP="00322DAC">
      <w:pPr>
        <w:spacing w:after="0" w:line="240" w:lineRule="auto"/>
        <w:rPr>
          <w:b/>
        </w:rPr>
      </w:pPr>
      <w:proofErr w:type="spellStart"/>
      <w:r w:rsidRPr="00990152">
        <w:rPr>
          <w:b/>
          <w:iCs/>
        </w:rPr>
        <w:t>Забияко</w:t>
      </w:r>
      <w:proofErr w:type="spellEnd"/>
      <w:r w:rsidRPr="00990152">
        <w:rPr>
          <w:b/>
          <w:iCs/>
        </w:rPr>
        <w:t xml:space="preserve"> А.П.</w:t>
      </w:r>
      <w:r>
        <w:rPr>
          <w:b/>
          <w:iCs/>
        </w:rPr>
        <w:t xml:space="preserve"> </w:t>
      </w:r>
      <w:hyperlink r:id="rId10" w:history="1">
        <w:r w:rsidR="00E3383D" w:rsidRPr="00990152">
          <w:rPr>
            <w:rStyle w:val="a3"/>
            <w:b/>
            <w:bCs/>
            <w:color w:val="auto"/>
            <w:u w:val="none"/>
          </w:rPr>
          <w:t>МИФОГЕНЕЗ И АНТРОПОГЕНЕЗ</w:t>
        </w:r>
      </w:hyperlink>
    </w:p>
    <w:p w:rsidR="00E3383D" w:rsidRPr="00CD5050" w:rsidRDefault="00CD5050" w:rsidP="00322DAC">
      <w:pPr>
        <w:spacing w:after="0" w:line="240" w:lineRule="auto"/>
        <w:rPr>
          <w:iCs/>
        </w:rPr>
      </w:pPr>
      <w:r>
        <w:t xml:space="preserve">О трех парадигмах исследования </w:t>
      </w:r>
      <w:proofErr w:type="spellStart"/>
      <w:r>
        <w:t>мифогенеза</w:t>
      </w:r>
      <w:proofErr w:type="spellEnd"/>
      <w:r>
        <w:t xml:space="preserve"> и антропогенеза.</w:t>
      </w:r>
      <w:r w:rsidR="00E3383D" w:rsidRPr="00990152">
        <w:rPr>
          <w:b/>
        </w:rPr>
        <w:br/>
      </w:r>
      <w:r w:rsidRPr="00990152">
        <w:rPr>
          <w:b/>
          <w:iCs/>
        </w:rPr>
        <w:t>Воронцов С.А.</w:t>
      </w:r>
      <w:r>
        <w:rPr>
          <w:b/>
          <w:iCs/>
        </w:rPr>
        <w:t xml:space="preserve"> </w:t>
      </w:r>
      <w:hyperlink r:id="rId11" w:history="1">
        <w:r w:rsidR="00E3383D" w:rsidRPr="00990152">
          <w:rPr>
            <w:rStyle w:val="a3"/>
            <w:b/>
            <w:bCs/>
            <w:color w:val="auto"/>
            <w:u w:val="none"/>
          </w:rPr>
          <w:t>«НЕ КАК ЦАРИ, НО КАК СЛУЖИТЕЛИ И ГЛАШАТАИ ИСТИНЫ...»: ФИЛОСОФСКИЙ ДИСКУРС О ПАСТЫРЕ В РАННЕЕ НОВОЕ ВРЕМЯ</w:t>
        </w:r>
      </w:hyperlink>
      <w:r w:rsidR="00E3383D" w:rsidRPr="00990152">
        <w:rPr>
          <w:b/>
        </w:rPr>
        <w:br/>
      </w:r>
      <w:r>
        <w:rPr>
          <w:iCs/>
        </w:rPr>
        <w:t xml:space="preserve">Исследование философских оснований, в соответствии с которыми в </w:t>
      </w:r>
      <w:proofErr w:type="spellStart"/>
      <w:r>
        <w:rPr>
          <w:iCs/>
        </w:rPr>
        <w:t>дискурсе</w:t>
      </w:r>
      <w:proofErr w:type="spellEnd"/>
      <w:r>
        <w:rPr>
          <w:iCs/>
        </w:rPr>
        <w:t xml:space="preserve"> раннего Нового времени формируется положительный образ пастыря истинной религии, противопоставленный образу священника.</w:t>
      </w:r>
    </w:p>
    <w:p w:rsidR="00E3383D" w:rsidRPr="008103EF" w:rsidRDefault="008103EF" w:rsidP="00322DAC">
      <w:pPr>
        <w:spacing w:after="0" w:line="240" w:lineRule="auto"/>
        <w:rPr>
          <w:iCs/>
        </w:rPr>
      </w:pPr>
      <w:r w:rsidRPr="00990152">
        <w:rPr>
          <w:b/>
          <w:iCs/>
        </w:rPr>
        <w:t>Кольцов А.В.</w:t>
      </w:r>
      <w:r>
        <w:rPr>
          <w:b/>
          <w:iCs/>
        </w:rPr>
        <w:t xml:space="preserve"> </w:t>
      </w:r>
      <w:hyperlink r:id="rId12" w:history="1">
        <w:r w:rsidR="00E3383D" w:rsidRPr="00990152">
          <w:rPr>
            <w:rStyle w:val="a3"/>
            <w:b/>
            <w:bCs/>
            <w:color w:val="auto"/>
            <w:u w:val="none"/>
          </w:rPr>
          <w:t xml:space="preserve">«ДУХОВНЫЙ КРИЗИС» НАЧАЛА ХХ В.: ОТ </w:t>
        </w:r>
        <w:proofErr w:type="gramStart"/>
        <w:r w:rsidR="00E3383D" w:rsidRPr="00990152">
          <w:rPr>
            <w:rStyle w:val="a3"/>
            <w:b/>
            <w:bCs/>
            <w:color w:val="auto"/>
            <w:u w:val="none"/>
          </w:rPr>
          <w:t>ФИЛОСОФСКИХ</w:t>
        </w:r>
        <w:proofErr w:type="gramEnd"/>
        <w:r w:rsidR="00E3383D" w:rsidRPr="00990152">
          <w:rPr>
            <w:rStyle w:val="a3"/>
            <w:b/>
            <w:bCs/>
            <w:color w:val="auto"/>
            <w:u w:val="none"/>
          </w:rPr>
          <w:t xml:space="preserve"> К РЕЛИГИОЗНЫМ ИНТЕРПРЕТАЦИЯМ</w:t>
        </w:r>
      </w:hyperlink>
      <w:r w:rsidR="00E3383D" w:rsidRPr="00990152">
        <w:rPr>
          <w:b/>
        </w:rPr>
        <w:br/>
      </w:r>
      <w:r>
        <w:rPr>
          <w:iCs/>
        </w:rPr>
        <w:t>Попытка конкретизации понятия «духовного кризиса».</w:t>
      </w:r>
    </w:p>
    <w:p w:rsidR="00E3383D" w:rsidRPr="00FD604C" w:rsidRDefault="00FD604C" w:rsidP="00322DAC">
      <w:pPr>
        <w:spacing w:after="0" w:line="240" w:lineRule="auto"/>
        <w:rPr>
          <w:iCs/>
        </w:rPr>
      </w:pPr>
      <w:r w:rsidRPr="00990152">
        <w:rPr>
          <w:b/>
          <w:iCs/>
        </w:rPr>
        <w:t>Ямпольская А.В.</w:t>
      </w:r>
      <w:r>
        <w:rPr>
          <w:b/>
          <w:iCs/>
        </w:rPr>
        <w:t xml:space="preserve"> </w:t>
      </w:r>
      <w:hyperlink r:id="rId13" w:history="1">
        <w:r w:rsidR="00E3383D" w:rsidRPr="00990152">
          <w:rPr>
            <w:rStyle w:val="a3"/>
            <w:b/>
            <w:bCs/>
            <w:color w:val="auto"/>
            <w:u w:val="none"/>
          </w:rPr>
          <w:t>БОГОСЛОВИЕ КАК ИКОНА: ФЕНОМЕНОЛОГИЧЕСКАЯ ИНТЕРПРЕТАЦИЯ ГРЕЧЕСКИХ ОТЦОВ ЦЕРКВИ У Ж.-Л. МАРИОНА</w:t>
        </w:r>
      </w:hyperlink>
      <w:r w:rsidR="00E3383D" w:rsidRPr="00990152">
        <w:rPr>
          <w:b/>
        </w:rPr>
        <w:br/>
      </w:r>
      <w:r>
        <w:rPr>
          <w:iCs/>
        </w:rPr>
        <w:t xml:space="preserve">Об интерпретации </w:t>
      </w:r>
      <w:proofErr w:type="spellStart"/>
      <w:r>
        <w:rPr>
          <w:iCs/>
        </w:rPr>
        <w:t>святоотеческого</w:t>
      </w:r>
      <w:proofErr w:type="spellEnd"/>
      <w:r>
        <w:rPr>
          <w:iCs/>
        </w:rPr>
        <w:t xml:space="preserve"> наследия в трудах французского </w:t>
      </w:r>
      <w:proofErr w:type="spellStart"/>
      <w:r>
        <w:rPr>
          <w:iCs/>
        </w:rPr>
        <w:t>феноменолога</w:t>
      </w:r>
      <w:proofErr w:type="spellEnd"/>
      <w:r>
        <w:rPr>
          <w:iCs/>
        </w:rPr>
        <w:t xml:space="preserve"> Ж.-Л. </w:t>
      </w:r>
      <w:proofErr w:type="spellStart"/>
      <w:r>
        <w:rPr>
          <w:iCs/>
        </w:rPr>
        <w:t>Мариона</w:t>
      </w:r>
      <w:proofErr w:type="spellEnd"/>
      <w:r>
        <w:rPr>
          <w:iCs/>
        </w:rPr>
        <w:t>.</w:t>
      </w:r>
    </w:p>
    <w:p w:rsidR="00E3383D" w:rsidRPr="00FD604C" w:rsidRDefault="00FD604C" w:rsidP="00322DAC">
      <w:pPr>
        <w:spacing w:after="0" w:line="240" w:lineRule="auto"/>
        <w:rPr>
          <w:bCs/>
        </w:rPr>
      </w:pPr>
      <w:r w:rsidRPr="00990152">
        <w:rPr>
          <w:b/>
          <w:iCs/>
        </w:rPr>
        <w:t>Шадрина О.Н.</w:t>
      </w:r>
      <w:r>
        <w:rPr>
          <w:b/>
          <w:iCs/>
        </w:rPr>
        <w:t xml:space="preserve"> </w:t>
      </w:r>
      <w:hyperlink r:id="rId14" w:history="1">
        <w:r w:rsidR="00E3383D" w:rsidRPr="00990152">
          <w:rPr>
            <w:rStyle w:val="a3"/>
            <w:b/>
            <w:bCs/>
            <w:color w:val="auto"/>
            <w:u w:val="none"/>
          </w:rPr>
          <w:t xml:space="preserve">ФИЛОСОФСКОЕ ОСМЫСЛЕНИЕ ВЕРЫ И РЕЛИГИИ В УСЛОВИЯХ ПОСТСЕКУЛЯРНОГО МИРА: ОТ «СТРАННИЧЕСТВА» И.В. ГЁТЕ - </w:t>
        </w:r>
        <w:proofErr w:type="gramStart"/>
        <w:r w:rsidR="00E3383D" w:rsidRPr="00990152">
          <w:rPr>
            <w:rStyle w:val="a3"/>
            <w:b/>
            <w:bCs/>
            <w:color w:val="auto"/>
            <w:u w:val="none"/>
          </w:rPr>
          <w:t>К</w:t>
        </w:r>
        <w:proofErr w:type="gramEnd"/>
        <w:r w:rsidR="00E3383D" w:rsidRPr="00990152">
          <w:rPr>
            <w:rStyle w:val="a3"/>
            <w:b/>
            <w:bCs/>
            <w:color w:val="auto"/>
            <w:u w:val="none"/>
          </w:rPr>
          <w:t xml:space="preserve"> «РЕЛИГИОЗНОМУ КОНСЬЮМЕРИЗМУ»</w:t>
        </w:r>
      </w:hyperlink>
      <w:r w:rsidR="00E3383D" w:rsidRPr="00990152">
        <w:rPr>
          <w:b/>
        </w:rPr>
        <w:br/>
      </w:r>
      <w:r>
        <w:rPr>
          <w:bCs/>
        </w:rPr>
        <w:t xml:space="preserve">О философском осмыслении веры в условиях </w:t>
      </w:r>
      <w:proofErr w:type="spellStart"/>
      <w:r>
        <w:rPr>
          <w:bCs/>
        </w:rPr>
        <w:t>постсекулярного</w:t>
      </w:r>
      <w:proofErr w:type="spellEnd"/>
      <w:r>
        <w:rPr>
          <w:bCs/>
        </w:rPr>
        <w:t xml:space="preserve"> мира в контексте феномена «межконфессионального странничества»</w:t>
      </w:r>
      <w:r w:rsidR="00E65EE3">
        <w:rPr>
          <w:bCs/>
        </w:rPr>
        <w:t>.</w:t>
      </w:r>
    </w:p>
    <w:p w:rsidR="00322DAC" w:rsidRDefault="00322DAC" w:rsidP="00A44492">
      <w:pPr>
        <w:spacing w:after="0" w:line="240" w:lineRule="auto"/>
        <w:jc w:val="center"/>
        <w:rPr>
          <w:b/>
          <w:bCs/>
        </w:rPr>
      </w:pPr>
    </w:p>
    <w:p w:rsidR="00A44492" w:rsidRDefault="00A44492" w:rsidP="00A44492">
      <w:pPr>
        <w:spacing w:after="0" w:line="240" w:lineRule="auto"/>
        <w:jc w:val="center"/>
        <w:rPr>
          <w:b/>
          <w:bCs/>
        </w:rPr>
      </w:pPr>
      <w:r w:rsidRPr="00237CDB">
        <w:rPr>
          <w:b/>
          <w:bCs/>
        </w:rPr>
        <w:t>ИЗ ИСТОРИИ ОТЕЧЕСТВЕННОЙ ФИЛОСОФСКОЙ МЫСЛИ</w:t>
      </w:r>
    </w:p>
    <w:p w:rsidR="00E3383D" w:rsidRDefault="00E3383D" w:rsidP="00A44492">
      <w:pPr>
        <w:spacing w:after="0" w:line="240" w:lineRule="auto"/>
        <w:jc w:val="center"/>
        <w:rPr>
          <w:b/>
          <w:bCs/>
        </w:rPr>
      </w:pPr>
    </w:p>
    <w:p w:rsidR="00E3383D" w:rsidRPr="00BF0DA2" w:rsidRDefault="00BF0DA2" w:rsidP="00E3383D">
      <w:pPr>
        <w:spacing w:after="0" w:line="240" w:lineRule="auto"/>
        <w:rPr>
          <w:iCs/>
        </w:rPr>
      </w:pPr>
      <w:r w:rsidRPr="00557D23">
        <w:rPr>
          <w:b/>
          <w:iCs/>
        </w:rPr>
        <w:t>Ань Ц.</w:t>
      </w:r>
      <w:r>
        <w:rPr>
          <w:b/>
          <w:iCs/>
        </w:rPr>
        <w:t xml:space="preserve"> </w:t>
      </w:r>
      <w:hyperlink r:id="rId15" w:history="1">
        <w:r w:rsidR="00557D23" w:rsidRPr="00557D23">
          <w:rPr>
            <w:rStyle w:val="a3"/>
            <w:b/>
            <w:bCs/>
            <w:color w:val="auto"/>
            <w:u w:val="none"/>
          </w:rPr>
          <w:t>СУДЬБЫ РУССКОЙ ИНТЕЛЛИГЕНЦИИ В XX В. ПЕРЕЧИТЫВАЯ «ВЕХИ»</w:t>
        </w:r>
      </w:hyperlink>
      <w:r w:rsidR="00557D23" w:rsidRPr="00557D23">
        <w:rPr>
          <w:b/>
        </w:rPr>
        <w:br/>
      </w:r>
      <w:r>
        <w:rPr>
          <w:iCs/>
        </w:rPr>
        <w:t xml:space="preserve">Анализ исторических событий в России ХХ </w:t>
      </w:r>
      <w:proofErr w:type="gramStart"/>
      <w:r>
        <w:rPr>
          <w:iCs/>
        </w:rPr>
        <w:t>в</w:t>
      </w:r>
      <w:proofErr w:type="gramEnd"/>
      <w:r>
        <w:rPr>
          <w:iCs/>
        </w:rPr>
        <w:t xml:space="preserve">. </w:t>
      </w:r>
      <w:proofErr w:type="gramStart"/>
      <w:r>
        <w:rPr>
          <w:iCs/>
        </w:rPr>
        <w:t>с</w:t>
      </w:r>
      <w:proofErr w:type="gramEnd"/>
      <w:r>
        <w:rPr>
          <w:iCs/>
        </w:rPr>
        <w:t xml:space="preserve"> точки зрения влияния на них русской интеллигенции, ее теоретической и практической деятельности.</w:t>
      </w:r>
    </w:p>
    <w:p w:rsidR="00557D23" w:rsidRPr="00BF0DA2" w:rsidRDefault="00BF0DA2" w:rsidP="00E3383D">
      <w:pPr>
        <w:spacing w:after="0" w:line="240" w:lineRule="auto"/>
        <w:rPr>
          <w:iCs/>
        </w:rPr>
      </w:pPr>
      <w:r w:rsidRPr="00557D23">
        <w:rPr>
          <w:b/>
          <w:iCs/>
        </w:rPr>
        <w:t>Волков А.В.</w:t>
      </w:r>
      <w:r>
        <w:rPr>
          <w:b/>
          <w:iCs/>
        </w:rPr>
        <w:t xml:space="preserve"> </w:t>
      </w:r>
      <w:hyperlink r:id="rId16" w:history="1">
        <w:r w:rsidR="00557D23" w:rsidRPr="00557D23">
          <w:rPr>
            <w:rStyle w:val="a3"/>
            <w:b/>
            <w:bCs/>
            <w:color w:val="auto"/>
            <w:u w:val="none"/>
          </w:rPr>
          <w:t>ИДЕЙНЫЙ КРИЗИС В МОСКОВСКОМ РЕЛИГИОЗНО-ФИЛОСОФСКОМ ОБЩЕСТВЕ ПАМЯТИ ВЛАДИМИРА СОЛОВЬЕВА (1907-1910 ГГ.)</w:t>
        </w:r>
      </w:hyperlink>
      <w:r w:rsidR="00557D23" w:rsidRPr="00557D23">
        <w:rPr>
          <w:b/>
        </w:rPr>
        <w:br/>
      </w:r>
      <w:r>
        <w:rPr>
          <w:iCs/>
        </w:rPr>
        <w:t>Анализ второго этапа деятельности Московского религиозно-философского общества памяти В. Соловьева с октября 1907 по апрель 1910 г.</w:t>
      </w:r>
    </w:p>
    <w:p w:rsidR="00BF09E0" w:rsidRDefault="00BF0DA2" w:rsidP="00E3383D">
      <w:pPr>
        <w:spacing w:after="0" w:line="240" w:lineRule="auto"/>
        <w:rPr>
          <w:b/>
        </w:rPr>
      </w:pPr>
      <w:proofErr w:type="spellStart"/>
      <w:proofErr w:type="gramStart"/>
      <w:r w:rsidRPr="00557D23">
        <w:rPr>
          <w:b/>
          <w:iCs/>
        </w:rPr>
        <w:t>Грякалов</w:t>
      </w:r>
      <w:proofErr w:type="spellEnd"/>
      <w:r w:rsidRPr="00557D23">
        <w:rPr>
          <w:b/>
          <w:iCs/>
        </w:rPr>
        <w:t xml:space="preserve"> А.А.</w:t>
      </w:r>
      <w:r>
        <w:rPr>
          <w:b/>
          <w:iCs/>
        </w:rPr>
        <w:t xml:space="preserve"> </w:t>
      </w:r>
      <w:hyperlink r:id="rId17" w:history="1">
        <w:r w:rsidR="00557D23" w:rsidRPr="00557D23">
          <w:rPr>
            <w:rStyle w:val="a3"/>
            <w:b/>
            <w:bCs/>
            <w:color w:val="auto"/>
            <w:u w:val="none"/>
          </w:rPr>
          <w:t>СОПРЯЖЕННОСТЬ СМЫСЛОВ И СУБЪЕКТИВНОСТЬ</w:t>
        </w:r>
        <w:r w:rsidR="00557D23" w:rsidRPr="00BF0DA2">
          <w:rPr>
            <w:rStyle w:val="a3"/>
            <w:bCs/>
            <w:color w:val="auto"/>
            <w:u w:val="none"/>
          </w:rPr>
          <w:t xml:space="preserve"> (РАЗМЫШЛЕНИЕ НАД КНИГОЙ</w:t>
        </w:r>
        <w:r>
          <w:rPr>
            <w:rStyle w:val="a3"/>
            <w:bCs/>
            <w:color w:val="auto"/>
            <w:u w:val="none"/>
          </w:rPr>
          <w:t>:</w:t>
        </w:r>
        <w:proofErr w:type="gramEnd"/>
        <w:r>
          <w:rPr>
            <w:rStyle w:val="a3"/>
            <w:bCs/>
            <w:color w:val="auto"/>
            <w:u w:val="none"/>
          </w:rPr>
          <w:t xml:space="preserve"> </w:t>
        </w:r>
        <w:proofErr w:type="gramStart"/>
        <w:r w:rsidRPr="00BF0DA2">
          <w:rPr>
            <w:rStyle w:val="a3"/>
            <w:b/>
            <w:bCs/>
            <w:color w:val="auto"/>
            <w:u w:val="none"/>
          </w:rPr>
          <w:t>«Роман Осипович</w:t>
        </w:r>
        <w:r>
          <w:rPr>
            <w:rStyle w:val="a3"/>
            <w:bCs/>
            <w:color w:val="auto"/>
            <w:u w:val="none"/>
          </w:rPr>
          <w:t xml:space="preserve"> </w:t>
        </w:r>
        <w:r w:rsidRPr="00BF0DA2">
          <w:rPr>
            <w:rStyle w:val="a3"/>
            <w:b/>
            <w:bCs/>
            <w:color w:val="auto"/>
            <w:u w:val="none"/>
          </w:rPr>
          <w:t>Якобсон»</w:t>
        </w:r>
        <w:r w:rsidR="00557D23" w:rsidRPr="00BF0DA2">
          <w:rPr>
            <w:rStyle w:val="a3"/>
            <w:bCs/>
            <w:color w:val="auto"/>
            <w:u w:val="none"/>
          </w:rPr>
          <w:t>)</w:t>
        </w:r>
      </w:hyperlink>
      <w:r>
        <w:rPr>
          <w:b/>
        </w:rPr>
        <w:t>.</w:t>
      </w:r>
      <w:r w:rsidR="00557D23" w:rsidRPr="00557D23">
        <w:rPr>
          <w:b/>
        </w:rPr>
        <w:br/>
      </w:r>
      <w:r w:rsidR="00BF09E0" w:rsidRPr="00557D23">
        <w:rPr>
          <w:b/>
          <w:iCs/>
        </w:rPr>
        <w:t>Кузнецова Н.И.</w:t>
      </w:r>
      <w:r w:rsidR="00BF09E0">
        <w:rPr>
          <w:b/>
          <w:iCs/>
        </w:rPr>
        <w:t xml:space="preserve"> </w:t>
      </w:r>
      <w:hyperlink r:id="rId18" w:history="1">
        <w:r w:rsidR="00557D23" w:rsidRPr="00557D23">
          <w:rPr>
            <w:rStyle w:val="a3"/>
            <w:b/>
            <w:bCs/>
            <w:color w:val="auto"/>
            <w:u w:val="none"/>
          </w:rPr>
          <w:t>ТЕОРИЯ СОЦИАЛЬНЫХ ЭСТАФЕТ М.А. РОЗОВА:</w:t>
        </w:r>
        <w:proofErr w:type="gramEnd"/>
        <w:r w:rsidR="00557D23" w:rsidRPr="00557D23">
          <w:rPr>
            <w:rStyle w:val="a3"/>
            <w:b/>
            <w:bCs/>
            <w:color w:val="auto"/>
            <w:u w:val="none"/>
          </w:rPr>
          <w:t xml:space="preserve"> ПУНКТИРЫ ПОНИМАНИЯ</w:t>
        </w:r>
      </w:hyperlink>
    </w:p>
    <w:p w:rsidR="00557D23" w:rsidRPr="00557D23" w:rsidRDefault="00BF09E0" w:rsidP="00E3383D">
      <w:pPr>
        <w:spacing w:after="0" w:line="240" w:lineRule="auto"/>
        <w:rPr>
          <w:b/>
          <w:bCs/>
        </w:rPr>
      </w:pPr>
      <w:r>
        <w:lastRenderedPageBreak/>
        <w:t>Анализ проблемы современной эпистемологии в контексте изложения взглядов и философского наследия русского философа М. А. Розова.</w:t>
      </w:r>
      <w:r w:rsidR="00557D23" w:rsidRPr="00557D23">
        <w:rPr>
          <w:b/>
        </w:rPr>
        <w:br/>
      </w:r>
    </w:p>
    <w:p w:rsidR="00A44492" w:rsidRDefault="00A44492" w:rsidP="00A44492">
      <w:pPr>
        <w:spacing w:after="0" w:line="240" w:lineRule="auto"/>
        <w:jc w:val="center"/>
        <w:rPr>
          <w:b/>
          <w:bCs/>
        </w:rPr>
      </w:pPr>
      <w:r w:rsidRPr="00237CDB">
        <w:rPr>
          <w:b/>
          <w:bCs/>
        </w:rPr>
        <w:t>ИСТОРИЯ ФИЛОСОФИИ</w:t>
      </w:r>
    </w:p>
    <w:p w:rsidR="00E13A1E" w:rsidRDefault="00E13A1E" w:rsidP="00A44492">
      <w:pPr>
        <w:spacing w:after="0" w:line="240" w:lineRule="auto"/>
        <w:jc w:val="center"/>
        <w:rPr>
          <w:b/>
          <w:bCs/>
        </w:rPr>
      </w:pPr>
    </w:p>
    <w:p w:rsidR="00E13A1E" w:rsidRPr="005F29DD" w:rsidRDefault="005F29DD" w:rsidP="00E13A1E">
      <w:pPr>
        <w:spacing w:after="0" w:line="240" w:lineRule="auto"/>
        <w:rPr>
          <w:iCs/>
        </w:rPr>
      </w:pPr>
      <w:proofErr w:type="spellStart"/>
      <w:r w:rsidRPr="00265C02">
        <w:rPr>
          <w:b/>
          <w:iCs/>
        </w:rPr>
        <w:t>Карабыков</w:t>
      </w:r>
      <w:proofErr w:type="spellEnd"/>
      <w:r w:rsidRPr="00265C02">
        <w:rPr>
          <w:b/>
          <w:iCs/>
        </w:rPr>
        <w:t xml:space="preserve"> А.В.</w:t>
      </w:r>
      <w:r>
        <w:rPr>
          <w:b/>
          <w:iCs/>
        </w:rPr>
        <w:t xml:space="preserve"> </w:t>
      </w:r>
      <w:hyperlink r:id="rId19" w:history="1">
        <w:r w:rsidR="00265C02" w:rsidRPr="00265C02">
          <w:rPr>
            <w:rStyle w:val="a3"/>
            <w:b/>
            <w:bCs/>
            <w:color w:val="auto"/>
            <w:u w:val="none"/>
          </w:rPr>
          <w:t>ЯЗЫК АДАМА, КРИЗИС ПОЗНАНИЯ И «РАДИКАЛЬНЫЕ ИСТИНЫ» ДЖОНА ДИ</w:t>
        </w:r>
      </w:hyperlink>
      <w:r w:rsidR="00265C02" w:rsidRPr="00265C02">
        <w:rPr>
          <w:b/>
        </w:rPr>
        <w:br/>
      </w:r>
      <w:r>
        <w:rPr>
          <w:iCs/>
        </w:rPr>
        <w:t xml:space="preserve">Изучение магической практики «позднего </w:t>
      </w:r>
      <w:proofErr w:type="spellStart"/>
      <w:r>
        <w:rPr>
          <w:iCs/>
        </w:rPr>
        <w:t>Ди</w:t>
      </w:r>
      <w:proofErr w:type="spellEnd"/>
      <w:r>
        <w:rPr>
          <w:iCs/>
        </w:rPr>
        <w:t xml:space="preserve">» (английского математика и эзотерика </w:t>
      </w:r>
      <w:r>
        <w:rPr>
          <w:iCs/>
          <w:lang w:val="en-US"/>
        </w:rPr>
        <w:t>XVI</w:t>
      </w:r>
      <w:r w:rsidRPr="005F29DD">
        <w:rPr>
          <w:iCs/>
        </w:rPr>
        <w:t xml:space="preserve"> – </w:t>
      </w:r>
      <w:r>
        <w:rPr>
          <w:iCs/>
          <w:lang w:val="en-US"/>
        </w:rPr>
        <w:t>XVII</w:t>
      </w:r>
      <w:r w:rsidRPr="005F29DD">
        <w:rPr>
          <w:iCs/>
        </w:rPr>
        <w:t xml:space="preserve"> </w:t>
      </w:r>
      <w:r>
        <w:rPr>
          <w:iCs/>
        </w:rPr>
        <w:t xml:space="preserve">вв.) и уникального </w:t>
      </w:r>
      <w:proofErr w:type="spellStart"/>
      <w:r>
        <w:rPr>
          <w:iCs/>
        </w:rPr>
        <w:t>нарратива</w:t>
      </w:r>
      <w:proofErr w:type="spellEnd"/>
      <w:r>
        <w:rPr>
          <w:iCs/>
        </w:rPr>
        <w:t>, зафиксированного в его дневниках, в контексте духовной ситуации той эпохи.</w:t>
      </w:r>
    </w:p>
    <w:p w:rsidR="00265C02" w:rsidRPr="005F29DD" w:rsidRDefault="005F29DD" w:rsidP="00E13A1E">
      <w:pPr>
        <w:spacing w:after="0" w:line="240" w:lineRule="auto"/>
        <w:rPr>
          <w:iCs/>
        </w:rPr>
      </w:pPr>
      <w:r w:rsidRPr="00265C02">
        <w:rPr>
          <w:b/>
          <w:iCs/>
        </w:rPr>
        <w:t>Бычков В.В.</w:t>
      </w:r>
      <w:r>
        <w:rPr>
          <w:b/>
          <w:iCs/>
        </w:rPr>
        <w:t xml:space="preserve"> </w:t>
      </w:r>
      <w:hyperlink r:id="rId20" w:history="1">
        <w:r w:rsidR="00265C02" w:rsidRPr="00265C02">
          <w:rPr>
            <w:rStyle w:val="a3"/>
            <w:b/>
            <w:bCs/>
            <w:color w:val="auto"/>
            <w:u w:val="none"/>
          </w:rPr>
          <w:t>ШЕЛЛИНГ КАК ПРЕДТЕЧА ЭСТЕТИКИ СИМВОЛИЗМА</w:t>
        </w:r>
      </w:hyperlink>
      <w:r w:rsidR="00265C02" w:rsidRPr="00265C02">
        <w:rPr>
          <w:b/>
        </w:rPr>
        <w:br/>
      </w:r>
      <w:r>
        <w:rPr>
          <w:iCs/>
        </w:rPr>
        <w:t xml:space="preserve">О </w:t>
      </w:r>
      <w:proofErr w:type="spellStart"/>
      <w:r>
        <w:rPr>
          <w:iCs/>
        </w:rPr>
        <w:t>протосимволистских</w:t>
      </w:r>
      <w:proofErr w:type="spellEnd"/>
      <w:r>
        <w:rPr>
          <w:iCs/>
        </w:rPr>
        <w:t xml:space="preserve"> интенциях </w:t>
      </w:r>
      <w:proofErr w:type="spellStart"/>
      <w:r>
        <w:rPr>
          <w:iCs/>
        </w:rPr>
        <w:t>шеллинговской</w:t>
      </w:r>
      <w:proofErr w:type="spellEnd"/>
      <w:r>
        <w:rPr>
          <w:iCs/>
        </w:rPr>
        <w:t xml:space="preserve"> эстетики.</w:t>
      </w:r>
    </w:p>
    <w:p w:rsidR="00C04847" w:rsidRDefault="005F29DD" w:rsidP="00E13A1E">
      <w:pPr>
        <w:spacing w:after="0" w:line="240" w:lineRule="auto"/>
        <w:rPr>
          <w:b/>
        </w:rPr>
      </w:pPr>
      <w:r w:rsidRPr="00265C02">
        <w:rPr>
          <w:b/>
          <w:iCs/>
        </w:rPr>
        <w:t>Кротов А.А.</w:t>
      </w:r>
      <w:r>
        <w:rPr>
          <w:b/>
          <w:iCs/>
        </w:rPr>
        <w:t xml:space="preserve"> </w:t>
      </w:r>
      <w:hyperlink r:id="rId21" w:history="1">
        <w:r w:rsidR="00265C02" w:rsidRPr="00265C02">
          <w:rPr>
            <w:rStyle w:val="a3"/>
            <w:b/>
            <w:bCs/>
            <w:color w:val="auto"/>
            <w:u w:val="none"/>
          </w:rPr>
          <w:t>СЕН-СИМОН И НАПОЛЕОН: ЛИЧНОСТЬ ИМПЕРАТОРА И МИРОВОСПРИЯТИЕ ФИЛОСОФА</w:t>
        </w:r>
      </w:hyperlink>
    </w:p>
    <w:p w:rsidR="00C04847" w:rsidRDefault="00C04847" w:rsidP="00E13A1E">
      <w:pPr>
        <w:spacing w:after="0" w:line="240" w:lineRule="auto"/>
        <w:rPr>
          <w:b/>
        </w:rPr>
      </w:pPr>
      <w:r>
        <w:t>Анализ представлений Сен-Симона о механизме перехода к социальной реорганизации.</w:t>
      </w:r>
      <w:r w:rsidR="00265C02" w:rsidRPr="00265C02">
        <w:rPr>
          <w:b/>
        </w:rPr>
        <w:br/>
      </w:r>
      <w:r w:rsidRPr="00265C02">
        <w:rPr>
          <w:b/>
          <w:iCs/>
        </w:rPr>
        <w:t>Коваль О.А., Крюкова Е.Б.</w:t>
      </w:r>
      <w:r>
        <w:rPr>
          <w:b/>
          <w:iCs/>
        </w:rPr>
        <w:t xml:space="preserve"> </w:t>
      </w:r>
      <w:hyperlink r:id="rId22" w:history="1">
        <w:r w:rsidR="00265C02" w:rsidRPr="00265C02">
          <w:rPr>
            <w:rStyle w:val="a3"/>
            <w:b/>
            <w:bCs/>
            <w:color w:val="auto"/>
            <w:u w:val="none"/>
          </w:rPr>
          <w:t>ВИТГЕНШТЕЙН КАК ЛИТЕРАТУРНЫЙ ПЕРСОНАЖ. ЧАСТЬ I</w:t>
        </w:r>
      </w:hyperlink>
    </w:p>
    <w:p w:rsidR="00C04847" w:rsidRPr="00C04847" w:rsidRDefault="00C04847" w:rsidP="00E13A1E">
      <w:pPr>
        <w:spacing w:after="0" w:line="240" w:lineRule="auto"/>
      </w:pPr>
      <w:r>
        <w:t xml:space="preserve">О творческом наследии и персоне главного инициатора «лингвистического поворота» Л. </w:t>
      </w:r>
      <w:proofErr w:type="spellStart"/>
      <w:r>
        <w:t>Витгенштейна</w:t>
      </w:r>
      <w:proofErr w:type="spellEnd"/>
      <w:r>
        <w:t>.</w:t>
      </w:r>
    </w:p>
    <w:p w:rsidR="00E13A1E" w:rsidRDefault="00E13A1E" w:rsidP="00A44492">
      <w:pPr>
        <w:spacing w:after="0" w:line="240" w:lineRule="auto"/>
        <w:jc w:val="center"/>
        <w:rPr>
          <w:b/>
          <w:bCs/>
        </w:rPr>
      </w:pPr>
    </w:p>
    <w:p w:rsidR="00A44492" w:rsidRDefault="00A44492" w:rsidP="00A44492">
      <w:pPr>
        <w:spacing w:after="0" w:line="240" w:lineRule="auto"/>
        <w:jc w:val="center"/>
        <w:rPr>
          <w:b/>
          <w:bCs/>
        </w:rPr>
      </w:pPr>
      <w:r w:rsidRPr="00237CDB">
        <w:rPr>
          <w:b/>
          <w:bCs/>
        </w:rPr>
        <w:t>НАУЧНАЯ ЖИЗНЬ</w:t>
      </w:r>
    </w:p>
    <w:p w:rsidR="00265C02" w:rsidRDefault="00265C02" w:rsidP="00A44492">
      <w:pPr>
        <w:spacing w:after="0" w:line="240" w:lineRule="auto"/>
        <w:jc w:val="center"/>
        <w:rPr>
          <w:b/>
          <w:bCs/>
        </w:rPr>
      </w:pPr>
    </w:p>
    <w:p w:rsidR="00265C02" w:rsidRPr="00B41AA1" w:rsidRDefault="00B41AA1" w:rsidP="00265C02">
      <w:pPr>
        <w:spacing w:after="0" w:line="240" w:lineRule="auto"/>
        <w:rPr>
          <w:bCs/>
        </w:rPr>
      </w:pPr>
      <w:r w:rsidRPr="00390398">
        <w:rPr>
          <w:b/>
          <w:iCs/>
        </w:rPr>
        <w:t>Маслин М.А.</w:t>
      </w:r>
      <w:r>
        <w:rPr>
          <w:b/>
          <w:iCs/>
        </w:rPr>
        <w:t xml:space="preserve"> </w:t>
      </w:r>
      <w:hyperlink r:id="rId23" w:history="1">
        <w:r w:rsidR="00390398" w:rsidRPr="00390398">
          <w:rPr>
            <w:rStyle w:val="a3"/>
            <w:b/>
            <w:bCs/>
            <w:color w:val="auto"/>
            <w:u w:val="none"/>
          </w:rPr>
          <w:t>ЭНЦИКЛОПЕДИЯ РУССКОЙ ФИЛОСОФИИ КАК НАУЧНЫЙ ПРОЕКТ</w:t>
        </w:r>
      </w:hyperlink>
      <w:r w:rsidR="00390398" w:rsidRPr="00390398">
        <w:rPr>
          <w:b/>
        </w:rPr>
        <w:br/>
      </w:r>
      <w:r>
        <w:rPr>
          <w:bCs/>
        </w:rPr>
        <w:t xml:space="preserve">Анализ энциклопедии «Русская философия» </w:t>
      </w:r>
      <w:r w:rsidR="000C1BCE">
        <w:rPr>
          <w:bCs/>
        </w:rPr>
        <w:t xml:space="preserve">(3-е изд., 2020 г.) </w:t>
      </w:r>
      <w:r>
        <w:rPr>
          <w:bCs/>
        </w:rPr>
        <w:t>как философского жанра.</w:t>
      </w:r>
    </w:p>
    <w:p w:rsidR="00265C02" w:rsidRDefault="00265C02" w:rsidP="00A44492">
      <w:pPr>
        <w:spacing w:after="0" w:line="240" w:lineRule="auto"/>
        <w:jc w:val="center"/>
        <w:rPr>
          <w:b/>
          <w:bCs/>
        </w:rPr>
      </w:pPr>
    </w:p>
    <w:p w:rsidR="00A44492" w:rsidRDefault="00A44492" w:rsidP="00A44492">
      <w:pPr>
        <w:spacing w:after="0" w:line="240" w:lineRule="auto"/>
        <w:jc w:val="center"/>
        <w:rPr>
          <w:b/>
          <w:bCs/>
        </w:rPr>
      </w:pPr>
      <w:r w:rsidRPr="00A06A22">
        <w:rPr>
          <w:b/>
          <w:bCs/>
        </w:rPr>
        <w:t>ИЗ РЕДАКЦИОННОЙ ПОЧТЫ</w:t>
      </w:r>
    </w:p>
    <w:p w:rsidR="00390398" w:rsidRDefault="00390398" w:rsidP="00A44492">
      <w:pPr>
        <w:spacing w:after="0" w:line="240" w:lineRule="auto"/>
        <w:jc w:val="center"/>
        <w:rPr>
          <w:b/>
          <w:bCs/>
        </w:rPr>
      </w:pPr>
    </w:p>
    <w:p w:rsidR="00390398" w:rsidRPr="00B9586E" w:rsidRDefault="000C1BCE" w:rsidP="00390398">
      <w:pPr>
        <w:spacing w:after="0" w:line="240" w:lineRule="auto"/>
        <w:rPr>
          <w:bCs/>
        </w:rPr>
      </w:pPr>
      <w:r w:rsidRPr="00364D15">
        <w:rPr>
          <w:b/>
          <w:iCs/>
        </w:rPr>
        <w:t>Данилов А.Н.</w:t>
      </w:r>
      <w:r>
        <w:rPr>
          <w:b/>
          <w:iCs/>
        </w:rPr>
        <w:t xml:space="preserve"> </w:t>
      </w:r>
      <w:hyperlink r:id="rId24" w:history="1">
        <w:r w:rsidR="00364D15" w:rsidRPr="00364D15">
          <w:rPr>
            <w:rStyle w:val="a3"/>
            <w:b/>
            <w:bCs/>
            <w:color w:val="auto"/>
            <w:u w:val="none"/>
          </w:rPr>
          <w:t>КУЛЬТУРА КАК ГЕНОМ ЦИВИЛИЗАЦИОННОГО РАЗВИТИЯ</w:t>
        </w:r>
      </w:hyperlink>
      <w:r w:rsidR="00364D15" w:rsidRPr="00364D15">
        <w:rPr>
          <w:b/>
        </w:rPr>
        <w:br/>
      </w:r>
      <w:r w:rsidR="0041707A">
        <w:rPr>
          <w:bCs/>
        </w:rPr>
        <w:t xml:space="preserve">Проблемы формирования нового типа </w:t>
      </w:r>
      <w:proofErr w:type="spellStart"/>
      <w:r w:rsidR="0041707A">
        <w:rPr>
          <w:bCs/>
        </w:rPr>
        <w:t>цивилизационного</w:t>
      </w:r>
      <w:proofErr w:type="spellEnd"/>
      <w:r w:rsidR="0041707A">
        <w:rPr>
          <w:bCs/>
        </w:rPr>
        <w:t xml:space="preserve"> развития.</w:t>
      </w:r>
    </w:p>
    <w:p w:rsidR="00A44492" w:rsidRPr="00DB63BB" w:rsidRDefault="00A44492" w:rsidP="00834D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44492" w:rsidRPr="00DB63BB" w:rsidSect="00DB63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63BB"/>
    <w:rsid w:val="00006427"/>
    <w:rsid w:val="000C1BCE"/>
    <w:rsid w:val="002479CD"/>
    <w:rsid w:val="00265C02"/>
    <w:rsid w:val="00322DAC"/>
    <w:rsid w:val="00364D15"/>
    <w:rsid w:val="00390398"/>
    <w:rsid w:val="0041707A"/>
    <w:rsid w:val="004A3FF6"/>
    <w:rsid w:val="00557D23"/>
    <w:rsid w:val="005F29DD"/>
    <w:rsid w:val="00602341"/>
    <w:rsid w:val="007013B4"/>
    <w:rsid w:val="008103EF"/>
    <w:rsid w:val="00831D6B"/>
    <w:rsid w:val="00834DBB"/>
    <w:rsid w:val="00990152"/>
    <w:rsid w:val="00A44492"/>
    <w:rsid w:val="00B41AA1"/>
    <w:rsid w:val="00B9586E"/>
    <w:rsid w:val="00BF09E0"/>
    <w:rsid w:val="00BF0DA2"/>
    <w:rsid w:val="00C04847"/>
    <w:rsid w:val="00CC6FE8"/>
    <w:rsid w:val="00CD5050"/>
    <w:rsid w:val="00DB63BB"/>
    <w:rsid w:val="00E13A1E"/>
    <w:rsid w:val="00E3383D"/>
    <w:rsid w:val="00E65EE3"/>
    <w:rsid w:val="00E66130"/>
    <w:rsid w:val="00FD6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4846616" TargetMode="External"/><Relationship Id="rId13" Type="http://schemas.openxmlformats.org/officeDocument/2006/relationships/hyperlink" Target="https://www.elibrary.ru/item.asp?id=44846622" TargetMode="External"/><Relationship Id="rId18" Type="http://schemas.openxmlformats.org/officeDocument/2006/relationships/hyperlink" Target="https://www.elibrary.ru/item.asp?id=44846628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item.asp?id=44846633" TargetMode="External"/><Relationship Id="rId7" Type="http://schemas.openxmlformats.org/officeDocument/2006/relationships/hyperlink" Target="https://www.elibrary.ru/item.asp?id=44846615" TargetMode="External"/><Relationship Id="rId12" Type="http://schemas.openxmlformats.org/officeDocument/2006/relationships/hyperlink" Target="https://www.elibrary.ru/item.asp?id=44846620" TargetMode="External"/><Relationship Id="rId17" Type="http://schemas.openxmlformats.org/officeDocument/2006/relationships/hyperlink" Target="https://www.elibrary.ru/item.asp?id=44846627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44846626" TargetMode="External"/><Relationship Id="rId20" Type="http://schemas.openxmlformats.org/officeDocument/2006/relationships/hyperlink" Target="https://www.elibrary.ru/item.asp?id=4484663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ibrary.ru/item.asp?id=44846614" TargetMode="External"/><Relationship Id="rId11" Type="http://schemas.openxmlformats.org/officeDocument/2006/relationships/hyperlink" Target="https://www.elibrary.ru/item.asp?id=44846619" TargetMode="External"/><Relationship Id="rId24" Type="http://schemas.openxmlformats.org/officeDocument/2006/relationships/hyperlink" Target="https://www.elibrary.ru/item.asp?id=44846636" TargetMode="External"/><Relationship Id="rId5" Type="http://schemas.openxmlformats.org/officeDocument/2006/relationships/hyperlink" Target="https://www.elibrary.ru/item.asp?id=44846613" TargetMode="External"/><Relationship Id="rId15" Type="http://schemas.openxmlformats.org/officeDocument/2006/relationships/hyperlink" Target="https://www.elibrary.ru/item.asp?id=44846624" TargetMode="External"/><Relationship Id="rId23" Type="http://schemas.openxmlformats.org/officeDocument/2006/relationships/hyperlink" Target="https://www.elibrary.ru/item.asp?id=44846635" TargetMode="External"/><Relationship Id="rId10" Type="http://schemas.openxmlformats.org/officeDocument/2006/relationships/hyperlink" Target="https://www.elibrary.ru/item.asp?id=44846618" TargetMode="External"/><Relationship Id="rId19" Type="http://schemas.openxmlformats.org/officeDocument/2006/relationships/hyperlink" Target="https://www.elibrary.ru/item.asp?id=44846629" TargetMode="External"/><Relationship Id="rId4" Type="http://schemas.openxmlformats.org/officeDocument/2006/relationships/hyperlink" Target="https://www.elibrary.ru/item.asp?id=44846611" TargetMode="External"/><Relationship Id="rId9" Type="http://schemas.openxmlformats.org/officeDocument/2006/relationships/hyperlink" Target="https://www.elibrary.ru/item.asp?id=44846617" TargetMode="External"/><Relationship Id="rId14" Type="http://schemas.openxmlformats.org/officeDocument/2006/relationships/hyperlink" Target="https://www.elibrary.ru/item.asp?id=44846623" TargetMode="External"/><Relationship Id="rId22" Type="http://schemas.openxmlformats.org/officeDocument/2006/relationships/hyperlink" Target="https://www.elibrary.ru/item.asp?id=448466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2021-04-09T05:42:00Z</dcterms:created>
  <dcterms:modified xsi:type="dcterms:W3CDTF">2021-04-09T06:39:00Z</dcterms:modified>
</cp:coreProperties>
</file>