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B5" w:rsidRPr="001F70A2" w:rsidRDefault="00920EB5" w:rsidP="0061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0A2">
        <w:rPr>
          <w:rFonts w:ascii="Times New Roman" w:hAnsi="Times New Roman" w:cs="Times New Roman"/>
          <w:sz w:val="24"/>
          <w:szCs w:val="24"/>
        </w:rPr>
        <w:t>В библиотеку Семинарии поступил первый номер журнала</w:t>
      </w:r>
      <w:r w:rsidRPr="0061337E">
        <w:rPr>
          <w:rFonts w:ascii="Times New Roman" w:hAnsi="Times New Roman" w:cs="Times New Roman"/>
          <w:b/>
          <w:sz w:val="24"/>
          <w:szCs w:val="24"/>
        </w:rPr>
        <w:t xml:space="preserve"> «Российская история» </w:t>
      </w:r>
      <w:r w:rsidRPr="001F70A2">
        <w:rPr>
          <w:rFonts w:ascii="Times New Roman" w:hAnsi="Times New Roman" w:cs="Times New Roman"/>
          <w:sz w:val="24"/>
          <w:szCs w:val="24"/>
        </w:rPr>
        <w:t>за 2021 г.</w:t>
      </w:r>
    </w:p>
    <w:p w:rsidR="00920EB5" w:rsidRPr="0061337E" w:rsidRDefault="00920EB5" w:rsidP="0061337E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001AD" w:rsidRPr="00C001AD" w:rsidRDefault="00C001AD" w:rsidP="00C001AD">
      <w:pPr>
        <w:pStyle w:val="a3"/>
        <w:spacing w:before="0" w:beforeAutospacing="0" w:after="0" w:afterAutospacing="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Народы и пространства</w:t>
      </w:r>
    </w:p>
    <w:p w:rsidR="00C001AD" w:rsidRDefault="00C001AD" w:rsidP="0061337E">
      <w:pPr>
        <w:pStyle w:val="a3"/>
        <w:spacing w:before="0" w:beforeAutospacing="0" w:after="0" w:afterAutospacing="0"/>
        <w:rPr>
          <w:rStyle w:val="a4"/>
          <w:b/>
        </w:rPr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В.В. </w:t>
      </w:r>
      <w:proofErr w:type="spellStart"/>
      <w:r w:rsidRPr="0061337E">
        <w:rPr>
          <w:rStyle w:val="a4"/>
          <w:b/>
        </w:rPr>
        <w:t>Трепавлов</w:t>
      </w:r>
      <w:proofErr w:type="spellEnd"/>
      <w:r w:rsidRPr="0061337E">
        <w:rPr>
          <w:b/>
        </w:rPr>
        <w:t>: «Русский улус» Золотой Орды</w:t>
      </w:r>
    </w:p>
    <w:p w:rsidR="00C001AD" w:rsidRDefault="00B766B8" w:rsidP="0061337E">
      <w:pPr>
        <w:pStyle w:val="a3"/>
        <w:spacing w:before="0" w:beforeAutospacing="0" w:after="0" w:afterAutospacing="0"/>
      </w:pPr>
      <w:r>
        <w:t>Русско-ордынские отношения и монголо-татарское иго.</w:t>
      </w:r>
    </w:p>
    <w:p w:rsidR="00B766B8" w:rsidRPr="00B766B8" w:rsidRDefault="00B766B8" w:rsidP="0061337E">
      <w:pPr>
        <w:pStyle w:val="a3"/>
        <w:spacing w:before="0" w:beforeAutospacing="0" w:after="0" w:afterAutospacing="0"/>
        <w:rPr>
          <w:b/>
        </w:rPr>
      </w:pPr>
    </w:p>
    <w:p w:rsidR="00B766B8" w:rsidRPr="00B766B8" w:rsidRDefault="00B766B8" w:rsidP="00B766B8">
      <w:pPr>
        <w:pStyle w:val="a3"/>
        <w:spacing w:before="0" w:beforeAutospacing="0" w:after="0" w:afterAutospacing="0"/>
        <w:jc w:val="center"/>
        <w:rPr>
          <w:b/>
        </w:rPr>
      </w:pPr>
      <w:r w:rsidRPr="00B766B8">
        <w:rPr>
          <w:b/>
        </w:rPr>
        <w:t>Идеи и образы</w:t>
      </w:r>
    </w:p>
    <w:p w:rsidR="00B766B8" w:rsidRPr="00C001AD" w:rsidRDefault="00B766B8" w:rsidP="0061337E">
      <w:pPr>
        <w:pStyle w:val="a3"/>
        <w:spacing w:before="0" w:beforeAutospacing="0" w:after="0" w:afterAutospacing="0"/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А.П. Богданов</w:t>
      </w:r>
      <w:r w:rsidRPr="0061337E">
        <w:rPr>
          <w:b/>
        </w:rPr>
        <w:t>: «Прения с греками о вере» Арсения Суханова в историческом контексте</w:t>
      </w:r>
    </w:p>
    <w:p w:rsidR="00B766B8" w:rsidRPr="002940DC" w:rsidRDefault="002940DC" w:rsidP="0061337E">
      <w:pPr>
        <w:pStyle w:val="a3"/>
        <w:spacing w:before="0" w:beforeAutospacing="0" w:after="0" w:afterAutospacing="0"/>
      </w:pPr>
      <w:r>
        <w:t xml:space="preserve">Об одном из самых ярких русских публицистических произведений </w:t>
      </w:r>
      <w:r>
        <w:rPr>
          <w:lang w:val="en-US"/>
        </w:rPr>
        <w:t>XVII</w:t>
      </w:r>
      <w:r w:rsidRPr="002940DC">
        <w:t xml:space="preserve"> </w:t>
      </w:r>
      <w:proofErr w:type="gramStart"/>
      <w:r>
        <w:t>в</w:t>
      </w:r>
      <w:proofErr w:type="gramEnd"/>
      <w:r>
        <w:t>.</w:t>
      </w:r>
    </w:p>
    <w:p w:rsidR="00B766B8" w:rsidRDefault="00B766B8" w:rsidP="0061337E">
      <w:pPr>
        <w:pStyle w:val="a3"/>
        <w:spacing w:before="0" w:beforeAutospacing="0" w:after="0" w:afterAutospacing="0"/>
      </w:pPr>
    </w:p>
    <w:p w:rsidR="00B766B8" w:rsidRPr="002940DC" w:rsidRDefault="002940DC" w:rsidP="002940DC">
      <w:pPr>
        <w:pStyle w:val="a3"/>
        <w:spacing w:before="0" w:beforeAutospacing="0" w:after="0" w:afterAutospacing="0"/>
        <w:jc w:val="center"/>
        <w:rPr>
          <w:b/>
        </w:rPr>
      </w:pPr>
      <w:r w:rsidRPr="002940DC">
        <w:rPr>
          <w:b/>
        </w:rPr>
        <w:t>Историк и источник</w:t>
      </w:r>
    </w:p>
    <w:p w:rsidR="002940DC" w:rsidRPr="00B766B8" w:rsidRDefault="002940DC" w:rsidP="0061337E">
      <w:pPr>
        <w:pStyle w:val="a3"/>
        <w:spacing w:before="0" w:beforeAutospacing="0" w:after="0" w:afterAutospacing="0"/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В.Н. Козляков</w:t>
      </w:r>
      <w:r w:rsidRPr="0061337E">
        <w:rPr>
          <w:b/>
        </w:rPr>
        <w:t>: «Как живут добрые люди» (источниковедческие проблемы изучения частной жизни в России по материалам «духовных дел» 1660—1670-х гг.)</w:t>
      </w:r>
    </w:p>
    <w:p w:rsidR="002940DC" w:rsidRPr="002940DC" w:rsidRDefault="002940DC" w:rsidP="0061337E">
      <w:pPr>
        <w:pStyle w:val="a3"/>
        <w:spacing w:before="0" w:beforeAutospacing="0" w:after="0" w:afterAutospacing="0"/>
      </w:pPr>
      <w:r>
        <w:t xml:space="preserve">Исследование истории частной жизни в России </w:t>
      </w:r>
      <w:r>
        <w:rPr>
          <w:lang w:val="en-US"/>
        </w:rPr>
        <w:t>XVII</w:t>
      </w:r>
      <w:r w:rsidRPr="002940DC">
        <w:t xml:space="preserve"> </w:t>
      </w:r>
      <w:proofErr w:type="gramStart"/>
      <w:r>
        <w:t>в</w:t>
      </w:r>
      <w:proofErr w:type="gramEnd"/>
      <w:r>
        <w:t>.</w:t>
      </w: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Д.А. </w:t>
      </w:r>
      <w:proofErr w:type="spellStart"/>
      <w:r w:rsidRPr="0061337E">
        <w:rPr>
          <w:rStyle w:val="a4"/>
          <w:b/>
        </w:rPr>
        <w:t>Ляпин</w:t>
      </w:r>
      <w:proofErr w:type="spellEnd"/>
      <w:r w:rsidRPr="0061337E">
        <w:rPr>
          <w:b/>
        </w:rPr>
        <w:t xml:space="preserve">: Опыт изучения </w:t>
      </w:r>
      <w:proofErr w:type="spellStart"/>
      <w:r w:rsidRPr="0061337E">
        <w:rPr>
          <w:b/>
        </w:rPr>
        <w:t>ландратских</w:t>
      </w:r>
      <w:proofErr w:type="spellEnd"/>
      <w:r w:rsidRPr="0061337E">
        <w:rPr>
          <w:b/>
        </w:rPr>
        <w:t xml:space="preserve"> книг петровского времени</w:t>
      </w:r>
    </w:p>
    <w:p w:rsidR="001F2569" w:rsidRDefault="001F2569" w:rsidP="0061337E">
      <w:pPr>
        <w:pStyle w:val="a3"/>
        <w:spacing w:before="0" w:beforeAutospacing="0" w:after="0" w:afterAutospacing="0"/>
      </w:pPr>
      <w:r>
        <w:t xml:space="preserve">Об информативных возможностях </w:t>
      </w:r>
      <w:proofErr w:type="spellStart"/>
      <w:r>
        <w:t>ландтратских</w:t>
      </w:r>
      <w:proofErr w:type="spellEnd"/>
      <w:r>
        <w:t xml:space="preserve"> книг для получения фактических сведений о населении и учетных инструкциях России петровского времени.</w:t>
      </w:r>
    </w:p>
    <w:p w:rsidR="00366973" w:rsidRDefault="00366973" w:rsidP="0061337E">
      <w:pPr>
        <w:pStyle w:val="a3"/>
        <w:spacing w:before="0" w:beforeAutospacing="0" w:after="0" w:afterAutospacing="0"/>
      </w:pPr>
    </w:p>
    <w:p w:rsidR="00366973" w:rsidRPr="00366973" w:rsidRDefault="00366973" w:rsidP="00366973">
      <w:pPr>
        <w:pStyle w:val="a3"/>
        <w:spacing w:before="0" w:beforeAutospacing="0" w:after="0" w:afterAutospacing="0"/>
        <w:jc w:val="center"/>
        <w:rPr>
          <w:b/>
        </w:rPr>
      </w:pPr>
      <w:r w:rsidRPr="00366973">
        <w:rPr>
          <w:b/>
        </w:rPr>
        <w:t>Россия и мир</w:t>
      </w:r>
    </w:p>
    <w:p w:rsidR="00366973" w:rsidRPr="001F2569" w:rsidRDefault="00366973" w:rsidP="0061337E">
      <w:pPr>
        <w:pStyle w:val="a3"/>
        <w:spacing w:before="0" w:beforeAutospacing="0" w:after="0" w:afterAutospacing="0"/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М.С. Белоусов</w:t>
      </w:r>
      <w:r w:rsidRPr="0061337E">
        <w:rPr>
          <w:b/>
        </w:rPr>
        <w:t xml:space="preserve">, </w:t>
      </w:r>
      <w:r w:rsidRPr="0061337E">
        <w:rPr>
          <w:rStyle w:val="a4"/>
          <w:b/>
        </w:rPr>
        <w:t>Я.С. Абдуллаев</w:t>
      </w:r>
      <w:r w:rsidRPr="0061337E">
        <w:rPr>
          <w:b/>
        </w:rPr>
        <w:t>: Первые испанские революции и правящие круги Российской империи</w:t>
      </w:r>
    </w:p>
    <w:p w:rsidR="00366973" w:rsidRDefault="007243CB" w:rsidP="0061337E">
      <w:pPr>
        <w:pStyle w:val="a3"/>
        <w:spacing w:before="0" w:beforeAutospacing="0" w:after="0" w:afterAutospacing="0"/>
      </w:pPr>
      <w:r>
        <w:t>Анализ воздействия пиренейских революций на позиции и взгляды российских сановников и дипломатов.</w:t>
      </w:r>
    </w:p>
    <w:p w:rsidR="00E71EA5" w:rsidRDefault="00E71EA5" w:rsidP="0061337E">
      <w:pPr>
        <w:pStyle w:val="a3"/>
        <w:spacing w:before="0" w:beforeAutospacing="0" w:after="0" w:afterAutospacing="0"/>
      </w:pPr>
    </w:p>
    <w:p w:rsidR="00E71EA5" w:rsidRPr="00E71EA5" w:rsidRDefault="00E71EA5" w:rsidP="00E71EA5">
      <w:pPr>
        <w:pStyle w:val="a3"/>
        <w:spacing w:before="0" w:beforeAutospacing="0" w:after="0" w:afterAutospacing="0"/>
        <w:jc w:val="center"/>
        <w:rPr>
          <w:b/>
        </w:rPr>
      </w:pPr>
      <w:r w:rsidRPr="00E71EA5">
        <w:rPr>
          <w:b/>
        </w:rPr>
        <w:t>Институты и общности</w:t>
      </w:r>
    </w:p>
    <w:p w:rsidR="00E71EA5" w:rsidRPr="00366973" w:rsidRDefault="00E71EA5" w:rsidP="0061337E">
      <w:pPr>
        <w:pStyle w:val="a3"/>
        <w:spacing w:before="0" w:beforeAutospacing="0" w:after="0" w:afterAutospacing="0"/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Д.В. </w:t>
      </w:r>
      <w:proofErr w:type="spellStart"/>
      <w:r w:rsidRPr="0061337E">
        <w:rPr>
          <w:rStyle w:val="a4"/>
          <w:b/>
        </w:rPr>
        <w:t>Кирильчик</w:t>
      </w:r>
      <w:proofErr w:type="spellEnd"/>
      <w:r w:rsidRPr="0061337E">
        <w:rPr>
          <w:b/>
        </w:rPr>
        <w:t>: Самооборона русских переселенцев в период Среднеазиатского восстания 1916 года</w:t>
      </w:r>
    </w:p>
    <w:p w:rsidR="007955D9" w:rsidRPr="007955D9" w:rsidRDefault="003E4770" w:rsidP="0061337E">
      <w:pPr>
        <w:pStyle w:val="a3"/>
        <w:spacing w:before="0" w:beforeAutospacing="0" w:after="0" w:afterAutospacing="0"/>
      </w:pPr>
      <w:r>
        <w:t>О положении русских переселенцев в Туркестане в 1916 г.</w:t>
      </w: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Д.А. </w:t>
      </w:r>
      <w:proofErr w:type="spellStart"/>
      <w:r w:rsidRPr="0061337E">
        <w:rPr>
          <w:rStyle w:val="a4"/>
          <w:b/>
        </w:rPr>
        <w:t>Аманжолова</w:t>
      </w:r>
      <w:proofErr w:type="spellEnd"/>
      <w:r w:rsidRPr="0061337E">
        <w:rPr>
          <w:b/>
        </w:rPr>
        <w:t xml:space="preserve">: Казахский </w:t>
      </w:r>
      <w:proofErr w:type="spellStart"/>
      <w:r w:rsidRPr="0061337E">
        <w:rPr>
          <w:b/>
        </w:rPr>
        <w:t>автономизм</w:t>
      </w:r>
      <w:proofErr w:type="spellEnd"/>
      <w:r w:rsidRPr="0061337E">
        <w:rPr>
          <w:b/>
        </w:rPr>
        <w:t xml:space="preserve"> в 1918 г.: конкуренция проектов и динамика альянсов</w:t>
      </w:r>
    </w:p>
    <w:p w:rsidR="00417923" w:rsidRPr="00417923" w:rsidRDefault="00336CF9" w:rsidP="0061337E">
      <w:pPr>
        <w:pStyle w:val="a3"/>
        <w:spacing w:before="0" w:beforeAutospacing="0" w:after="0" w:afterAutospacing="0"/>
      </w:pPr>
      <w:r>
        <w:t xml:space="preserve">Региональная и </w:t>
      </w:r>
      <w:proofErr w:type="spellStart"/>
      <w:r>
        <w:t>этносоциальная</w:t>
      </w:r>
      <w:proofErr w:type="spellEnd"/>
      <w:r>
        <w:t xml:space="preserve"> специфика перехода от традиционного общества к </w:t>
      </w:r>
      <w:proofErr w:type="gramStart"/>
      <w:r>
        <w:t>современному</w:t>
      </w:r>
      <w:proofErr w:type="gramEnd"/>
      <w:r>
        <w:t>.</w:t>
      </w: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С.А. Орешин</w:t>
      </w:r>
      <w:r w:rsidRPr="0061337E">
        <w:rPr>
          <w:b/>
        </w:rPr>
        <w:t>: Политика белогвардейцев в Дагестане в 1919 — начале 1920 г.</w:t>
      </w:r>
    </w:p>
    <w:p w:rsidR="00BE1997" w:rsidRPr="00BE1997" w:rsidRDefault="00BE1997" w:rsidP="0061337E">
      <w:pPr>
        <w:pStyle w:val="a3"/>
        <w:spacing w:before="0" w:beforeAutospacing="0" w:after="0" w:afterAutospacing="0"/>
      </w:pPr>
      <w:r>
        <w:t>О периоде пребывания Дагестана в составе «белой России».</w:t>
      </w: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А.А. </w:t>
      </w:r>
      <w:proofErr w:type="spellStart"/>
      <w:r w:rsidRPr="0061337E">
        <w:rPr>
          <w:rStyle w:val="a4"/>
          <w:b/>
        </w:rPr>
        <w:t>Авдашкин</w:t>
      </w:r>
      <w:proofErr w:type="spellEnd"/>
      <w:r w:rsidRPr="0061337E">
        <w:rPr>
          <w:b/>
        </w:rPr>
        <w:t>: Судьбы китайцев на Урале в 1920—1930-х гг.</w:t>
      </w:r>
    </w:p>
    <w:p w:rsidR="00820E1F" w:rsidRDefault="00731C9A" w:rsidP="0061337E">
      <w:pPr>
        <w:pStyle w:val="a3"/>
        <w:spacing w:before="0" w:beforeAutospacing="0" w:after="0" w:afterAutospacing="0"/>
      </w:pPr>
      <w:r>
        <w:t xml:space="preserve">На примере Урала показано развитие в небольших советских городах сообществ китайских мигрантов в 20-30 гг. ХХ </w:t>
      </w:r>
      <w:proofErr w:type="gramStart"/>
      <w:r>
        <w:t>в</w:t>
      </w:r>
      <w:proofErr w:type="gramEnd"/>
      <w:r>
        <w:t>.</w:t>
      </w:r>
    </w:p>
    <w:p w:rsidR="00E62441" w:rsidRDefault="00E62441" w:rsidP="0061337E">
      <w:pPr>
        <w:pStyle w:val="a3"/>
        <w:spacing w:before="0" w:beforeAutospacing="0" w:after="0" w:afterAutospacing="0"/>
      </w:pPr>
    </w:p>
    <w:p w:rsidR="00E62441" w:rsidRPr="00E62441" w:rsidRDefault="00E62441" w:rsidP="00E62441">
      <w:pPr>
        <w:pStyle w:val="a3"/>
        <w:spacing w:before="0" w:beforeAutospacing="0" w:after="0" w:afterAutospacing="0"/>
        <w:jc w:val="center"/>
        <w:rPr>
          <w:b/>
        </w:rPr>
      </w:pPr>
      <w:r w:rsidRPr="00E62441">
        <w:rPr>
          <w:b/>
        </w:rPr>
        <w:t xml:space="preserve">Политика и политики начала ХХ </w:t>
      </w:r>
      <w:proofErr w:type="gramStart"/>
      <w:r w:rsidRPr="00E62441">
        <w:rPr>
          <w:b/>
        </w:rPr>
        <w:t>в</w:t>
      </w:r>
      <w:proofErr w:type="gramEnd"/>
      <w:r w:rsidRPr="00E62441">
        <w:rPr>
          <w:b/>
        </w:rPr>
        <w:t>.</w:t>
      </w:r>
    </w:p>
    <w:p w:rsidR="00E62441" w:rsidRPr="00820E1F" w:rsidRDefault="00E62441" w:rsidP="0061337E">
      <w:pPr>
        <w:pStyle w:val="a3"/>
        <w:spacing w:before="0" w:beforeAutospacing="0" w:after="0" w:afterAutospacing="0"/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П.Н. Гордеев</w:t>
      </w:r>
      <w:r w:rsidRPr="0061337E">
        <w:rPr>
          <w:b/>
        </w:rPr>
        <w:t>: Ф.А. Головин: либеральный политик революционной эпохи</w:t>
      </w:r>
    </w:p>
    <w:p w:rsidR="00EE6C98" w:rsidRPr="00EE6C98" w:rsidRDefault="00EE6C98" w:rsidP="0061337E">
      <w:pPr>
        <w:pStyle w:val="a3"/>
        <w:spacing w:before="0" w:beforeAutospacing="0" w:after="0" w:afterAutospacing="0"/>
      </w:pPr>
      <w:r>
        <w:t xml:space="preserve">Ф. А. Головин – председатель </w:t>
      </w:r>
      <w:r>
        <w:rPr>
          <w:lang w:val="en-US"/>
        </w:rPr>
        <w:t>II</w:t>
      </w:r>
      <w:r w:rsidRPr="00EE6C98">
        <w:t xml:space="preserve"> </w:t>
      </w:r>
      <w:r>
        <w:t>Государственной Думы, в 1918 г. - комиссар над бывшим Министерством императорского двора.</w:t>
      </w: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И.В. </w:t>
      </w:r>
      <w:proofErr w:type="spellStart"/>
      <w:r w:rsidRPr="0061337E">
        <w:rPr>
          <w:rStyle w:val="a4"/>
          <w:b/>
        </w:rPr>
        <w:t>Омельянчук</w:t>
      </w:r>
      <w:proofErr w:type="spellEnd"/>
      <w:r w:rsidRPr="0061337E">
        <w:rPr>
          <w:b/>
        </w:rPr>
        <w:t>: «Дом, разделившийся в себе»: раскол Союза русского народа</w:t>
      </w:r>
    </w:p>
    <w:p w:rsidR="00005B18" w:rsidRDefault="00005B18" w:rsidP="0061337E">
      <w:pPr>
        <w:pStyle w:val="a3"/>
        <w:spacing w:before="0" w:beforeAutospacing="0" w:after="0" w:afterAutospacing="0"/>
      </w:pPr>
      <w:r>
        <w:t xml:space="preserve">О конфликтах и расколах в «Союзе русского народа» в начале ХХ </w:t>
      </w:r>
      <w:proofErr w:type="gramStart"/>
      <w:r>
        <w:t>в</w:t>
      </w:r>
      <w:proofErr w:type="gramEnd"/>
      <w:r>
        <w:t>.</w:t>
      </w:r>
    </w:p>
    <w:p w:rsidR="004A6111" w:rsidRDefault="004A6111" w:rsidP="0061337E">
      <w:pPr>
        <w:pStyle w:val="a3"/>
        <w:spacing w:before="0" w:beforeAutospacing="0" w:after="0" w:afterAutospacing="0"/>
      </w:pPr>
    </w:p>
    <w:p w:rsidR="004A6111" w:rsidRPr="004A6111" w:rsidRDefault="004A6111" w:rsidP="004A6111">
      <w:pPr>
        <w:pStyle w:val="a3"/>
        <w:spacing w:before="0" w:beforeAutospacing="0" w:after="0" w:afterAutospacing="0"/>
        <w:jc w:val="center"/>
        <w:rPr>
          <w:b/>
        </w:rPr>
      </w:pPr>
      <w:r w:rsidRPr="004A6111">
        <w:rPr>
          <w:b/>
        </w:rPr>
        <w:t>Профессия и сообщество</w:t>
      </w:r>
    </w:p>
    <w:p w:rsidR="004A6111" w:rsidRPr="00005B18" w:rsidRDefault="004A6111" w:rsidP="0061337E">
      <w:pPr>
        <w:pStyle w:val="a3"/>
        <w:spacing w:before="0" w:beforeAutospacing="0" w:after="0" w:afterAutospacing="0"/>
      </w:pPr>
    </w:p>
    <w:p w:rsidR="00464164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В.В. </w:t>
      </w:r>
      <w:proofErr w:type="spellStart"/>
      <w:r w:rsidRPr="0061337E">
        <w:rPr>
          <w:rStyle w:val="a4"/>
          <w:b/>
        </w:rPr>
        <w:t>Шелохаев</w:t>
      </w:r>
      <w:proofErr w:type="spellEnd"/>
      <w:r w:rsidRPr="0061337E">
        <w:rPr>
          <w:b/>
        </w:rPr>
        <w:t xml:space="preserve">, </w:t>
      </w:r>
      <w:r w:rsidRPr="0061337E">
        <w:rPr>
          <w:rStyle w:val="a4"/>
          <w:b/>
        </w:rPr>
        <w:t>К.А. Соловьёв</w:t>
      </w:r>
      <w:r w:rsidRPr="0061337E">
        <w:rPr>
          <w:b/>
        </w:rPr>
        <w:t xml:space="preserve">: Политические партии России в начале ХХ </w:t>
      </w:r>
      <w:proofErr w:type="gramStart"/>
      <w:r w:rsidRPr="0061337E">
        <w:rPr>
          <w:b/>
        </w:rPr>
        <w:t>в</w:t>
      </w:r>
      <w:proofErr w:type="gramEnd"/>
      <w:r w:rsidRPr="0061337E">
        <w:rPr>
          <w:b/>
        </w:rPr>
        <w:t>. как историографическая проблема</w:t>
      </w:r>
    </w:p>
    <w:p w:rsidR="00BD6BD4" w:rsidRPr="00BD6BD4" w:rsidRDefault="00BD6BD4" w:rsidP="0061337E">
      <w:pPr>
        <w:pStyle w:val="a3"/>
        <w:spacing w:before="0" w:beforeAutospacing="0" w:after="0" w:afterAutospacing="0"/>
      </w:pPr>
      <w:r>
        <w:t xml:space="preserve">История политических партий в России начала ХХ </w:t>
      </w:r>
      <w:proofErr w:type="gramStart"/>
      <w:r>
        <w:t>в</w:t>
      </w:r>
      <w:proofErr w:type="gramEnd"/>
      <w:r>
        <w:t>.</w:t>
      </w:r>
    </w:p>
    <w:p w:rsidR="00A54264" w:rsidRDefault="00A54264" w:rsidP="00A5426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Диалог о книге</w:t>
      </w:r>
    </w:p>
    <w:p w:rsidR="00A54264" w:rsidRDefault="00A54264" w:rsidP="00A54264">
      <w:pPr>
        <w:pStyle w:val="a3"/>
        <w:spacing w:before="0" w:beforeAutospacing="0" w:after="0" w:afterAutospacing="0"/>
        <w:jc w:val="center"/>
        <w:rPr>
          <w:b/>
        </w:rPr>
      </w:pPr>
    </w:p>
    <w:p w:rsidR="00A54264" w:rsidRPr="00A54264" w:rsidRDefault="00A54264" w:rsidP="00A54264">
      <w:pPr>
        <w:pStyle w:val="a3"/>
        <w:spacing w:before="0" w:beforeAutospacing="0" w:after="0" w:afterAutospacing="0"/>
      </w:pPr>
      <w:r>
        <w:rPr>
          <w:b/>
        </w:rPr>
        <w:t xml:space="preserve"> </w:t>
      </w:r>
      <w:r w:rsidR="00464164" w:rsidRPr="0061337E">
        <w:rPr>
          <w:rStyle w:val="a5"/>
        </w:rPr>
        <w:t>Четыре столетия общественной эволюции: размышления о структуре российского социума XVII—XX вв.</w:t>
      </w:r>
      <w:proofErr w:type="gramStart"/>
      <w:r w:rsidR="00D06FCD">
        <w:rPr>
          <w:rStyle w:val="a5"/>
        </w:rPr>
        <w:t xml:space="preserve"> :</w:t>
      </w:r>
      <w:proofErr w:type="gramEnd"/>
      <w:r w:rsidR="00D06FCD">
        <w:rPr>
          <w:rStyle w:val="a5"/>
        </w:rPr>
        <w:t xml:space="preserve"> </w:t>
      </w:r>
      <w:r w:rsidR="00D06FCD" w:rsidRPr="00D06FCD">
        <w:rPr>
          <w:rStyle w:val="a5"/>
          <w:b w:val="0"/>
        </w:rPr>
        <w:t>о</w:t>
      </w:r>
      <w:r>
        <w:t xml:space="preserve">бсуждение книги: </w:t>
      </w:r>
      <w:r w:rsidRPr="00CA7AEC">
        <w:rPr>
          <w:b/>
        </w:rPr>
        <w:t xml:space="preserve">Границы и маркеры социальной стратификации в России </w:t>
      </w:r>
      <w:r w:rsidRPr="00CA7AEC">
        <w:rPr>
          <w:b/>
          <w:lang w:val="en-US"/>
        </w:rPr>
        <w:t>XVII</w:t>
      </w:r>
      <w:r w:rsidRPr="00CA7AEC">
        <w:rPr>
          <w:b/>
        </w:rPr>
        <w:t xml:space="preserve"> – </w:t>
      </w:r>
      <w:r w:rsidRPr="00CA7AEC">
        <w:rPr>
          <w:b/>
          <w:lang w:val="en-US"/>
        </w:rPr>
        <w:t>XX</w:t>
      </w:r>
      <w:r w:rsidRPr="00CA7AEC">
        <w:rPr>
          <w:b/>
        </w:rPr>
        <w:t xml:space="preserve"> вв.: некоторые векторы исследования</w:t>
      </w:r>
      <w:r>
        <w:t xml:space="preserve"> / под ред. Д. А. Редина. – Санкт-Петербург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Алетейя</w:t>
      </w:r>
      <w:proofErr w:type="spellEnd"/>
      <w:r>
        <w:t>, 2018.- 722 с.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А.Б. Каменский</w:t>
      </w:r>
      <w:r w:rsidRPr="0061337E">
        <w:rPr>
          <w:b/>
        </w:rPr>
        <w:t>: Предмет изучения будущих историков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Д.В. </w:t>
      </w:r>
      <w:proofErr w:type="spellStart"/>
      <w:r w:rsidRPr="0061337E">
        <w:rPr>
          <w:rStyle w:val="a4"/>
          <w:b/>
        </w:rPr>
        <w:t>Лисейцев</w:t>
      </w:r>
      <w:proofErr w:type="spellEnd"/>
      <w:r w:rsidRPr="0061337E">
        <w:rPr>
          <w:b/>
        </w:rPr>
        <w:t>: Люди и чины: сложные вопросы социальной стратификации России XVI—XVII вв.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С.А. Красильников</w:t>
      </w:r>
      <w:r w:rsidRPr="0061337E">
        <w:rPr>
          <w:b/>
        </w:rPr>
        <w:t xml:space="preserve">: Размышления о социальной стратификации России/СССР в ХХ </w:t>
      </w:r>
      <w:proofErr w:type="gramStart"/>
      <w:r w:rsidRPr="0061337E">
        <w:rPr>
          <w:b/>
        </w:rPr>
        <w:t>в</w:t>
      </w:r>
      <w:proofErr w:type="gramEnd"/>
      <w:r w:rsidRPr="0061337E">
        <w:rPr>
          <w:b/>
        </w:rPr>
        <w:t>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В.Н. Круглов</w:t>
      </w:r>
      <w:r w:rsidRPr="0061337E">
        <w:rPr>
          <w:b/>
        </w:rPr>
        <w:t xml:space="preserve">: Социальная стратификация </w:t>
      </w:r>
      <w:proofErr w:type="gramStart"/>
      <w:r w:rsidRPr="0061337E">
        <w:rPr>
          <w:b/>
        </w:rPr>
        <w:t>советского</w:t>
      </w:r>
      <w:proofErr w:type="gramEnd"/>
      <w:r w:rsidRPr="0061337E">
        <w:rPr>
          <w:b/>
        </w:rPr>
        <w:t>: в лабиринтах явлений, трактовок, терминов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Э.К. </w:t>
      </w:r>
      <w:proofErr w:type="spellStart"/>
      <w:r w:rsidRPr="0061337E">
        <w:rPr>
          <w:rStyle w:val="a4"/>
          <w:b/>
        </w:rPr>
        <w:t>Виртшафтер</w:t>
      </w:r>
      <w:proofErr w:type="spellEnd"/>
      <w:r w:rsidRPr="0061337E">
        <w:rPr>
          <w:b/>
        </w:rPr>
        <w:t>: Новая социальная история России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b/>
        </w:rPr>
        <w:t> </w:t>
      </w:r>
    </w:p>
    <w:p w:rsidR="00464164" w:rsidRDefault="00464164" w:rsidP="00D06FCD">
      <w:pPr>
        <w:pStyle w:val="a3"/>
        <w:spacing w:before="0" w:beforeAutospacing="0" w:after="0" w:afterAutospacing="0"/>
        <w:jc w:val="center"/>
        <w:rPr>
          <w:rStyle w:val="a5"/>
        </w:rPr>
      </w:pPr>
      <w:r w:rsidRPr="0061337E">
        <w:rPr>
          <w:rStyle w:val="a5"/>
        </w:rPr>
        <w:t>Обзоры и рецензии</w:t>
      </w:r>
    </w:p>
    <w:p w:rsidR="00D06FCD" w:rsidRPr="0061337E" w:rsidRDefault="00D06FCD" w:rsidP="0061337E">
      <w:pPr>
        <w:pStyle w:val="a3"/>
        <w:spacing w:before="0" w:beforeAutospacing="0" w:after="0" w:afterAutospacing="0"/>
        <w:rPr>
          <w:b/>
        </w:rPr>
      </w:pP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В.М. </w:t>
      </w:r>
      <w:proofErr w:type="spellStart"/>
      <w:r w:rsidRPr="0061337E">
        <w:rPr>
          <w:rStyle w:val="a4"/>
          <w:b/>
        </w:rPr>
        <w:t>Муханов</w:t>
      </w:r>
      <w:proofErr w:type="spellEnd"/>
      <w:r w:rsidR="00D06FCD" w:rsidRPr="00D06FCD">
        <w:rPr>
          <w:rStyle w:val="a4"/>
          <w:i w:val="0"/>
        </w:rPr>
        <w:t>. [Рецензия на книгу]</w:t>
      </w:r>
      <w:proofErr w:type="gramStart"/>
      <w:r w:rsidR="00D06FCD">
        <w:rPr>
          <w:rStyle w:val="a4"/>
          <w:b/>
        </w:rPr>
        <w:t xml:space="preserve"> </w:t>
      </w:r>
      <w:r w:rsidRPr="0061337E">
        <w:rPr>
          <w:b/>
        </w:rPr>
        <w:t>:</w:t>
      </w:r>
      <w:proofErr w:type="gramEnd"/>
      <w:r w:rsidRPr="0061337E">
        <w:rPr>
          <w:b/>
        </w:rPr>
        <w:t xml:space="preserve"> П.И. </w:t>
      </w:r>
      <w:proofErr w:type="spellStart"/>
      <w:r w:rsidRPr="0061337E">
        <w:rPr>
          <w:b/>
        </w:rPr>
        <w:t>Тахнаева</w:t>
      </w:r>
      <w:proofErr w:type="spellEnd"/>
      <w:r w:rsidRPr="0061337E">
        <w:rPr>
          <w:b/>
        </w:rPr>
        <w:t xml:space="preserve">. Гуниб, август 1859 г. «Последние дни джихада в Дагестане…» 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А.Ю. </w:t>
      </w:r>
      <w:proofErr w:type="spellStart"/>
      <w:r w:rsidRPr="0061337E">
        <w:rPr>
          <w:rStyle w:val="a4"/>
          <w:b/>
        </w:rPr>
        <w:t>Полунов</w:t>
      </w:r>
      <w:proofErr w:type="spellEnd"/>
      <w:r w:rsidR="00D06FCD">
        <w:rPr>
          <w:rStyle w:val="a4"/>
          <w:b/>
        </w:rPr>
        <w:t xml:space="preserve">. </w:t>
      </w:r>
      <w:r w:rsidR="00D06FCD" w:rsidRPr="00D06FCD">
        <w:rPr>
          <w:rStyle w:val="a4"/>
          <w:i w:val="0"/>
        </w:rPr>
        <w:t>[Рецензия на книгу]</w:t>
      </w:r>
      <w:proofErr w:type="gramStart"/>
      <w:r w:rsidR="00D06FCD">
        <w:rPr>
          <w:rStyle w:val="a4"/>
          <w:b/>
        </w:rPr>
        <w:t xml:space="preserve"> </w:t>
      </w:r>
      <w:r w:rsidR="00D06FCD" w:rsidRPr="0061337E">
        <w:rPr>
          <w:b/>
        </w:rPr>
        <w:t>:</w:t>
      </w:r>
      <w:proofErr w:type="gramEnd"/>
      <w:r w:rsidR="00D06FCD">
        <w:rPr>
          <w:b/>
        </w:rPr>
        <w:t xml:space="preserve"> </w:t>
      </w:r>
      <w:r w:rsidRPr="0061337E">
        <w:rPr>
          <w:b/>
        </w:rPr>
        <w:t xml:space="preserve">А.А. Иванов. Пламенный реакционер Владимир Митрофанович Пуришкевич 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О.Р. Айрапетов</w:t>
      </w:r>
      <w:r w:rsidRPr="0061337E">
        <w:rPr>
          <w:b/>
        </w:rPr>
        <w:t>: Поход, которого не было</w:t>
      </w:r>
      <w:proofErr w:type="gramStart"/>
      <w:r w:rsidR="0025246E">
        <w:rPr>
          <w:b/>
        </w:rPr>
        <w:t xml:space="preserve"> :</w:t>
      </w:r>
      <w:proofErr w:type="gramEnd"/>
      <w:r w:rsidR="0025246E">
        <w:rPr>
          <w:b/>
        </w:rPr>
        <w:t xml:space="preserve"> </w:t>
      </w:r>
      <w:r w:rsidR="0025246E" w:rsidRPr="00D06FCD">
        <w:rPr>
          <w:rStyle w:val="a4"/>
          <w:i w:val="0"/>
        </w:rPr>
        <w:t>[Рецензия на книгу]</w:t>
      </w:r>
      <w:proofErr w:type="gramStart"/>
      <w:r w:rsidR="0025246E">
        <w:rPr>
          <w:rStyle w:val="a4"/>
          <w:b/>
        </w:rPr>
        <w:t xml:space="preserve"> </w:t>
      </w:r>
      <w:r w:rsidR="0025246E" w:rsidRPr="0061337E">
        <w:rPr>
          <w:b/>
        </w:rPr>
        <w:t>:</w:t>
      </w:r>
      <w:proofErr w:type="gramEnd"/>
      <w:r w:rsidR="0025246E">
        <w:rPr>
          <w:b/>
        </w:rPr>
        <w:t xml:space="preserve"> Козлов Д. Ю. «Шведский поход» адмирала Эссена (июль 1914 г.). – Москва</w:t>
      </w:r>
      <w:proofErr w:type="gramStart"/>
      <w:r w:rsidR="0025246E">
        <w:rPr>
          <w:b/>
        </w:rPr>
        <w:t xml:space="preserve"> :</w:t>
      </w:r>
      <w:proofErr w:type="gramEnd"/>
      <w:r w:rsidR="0025246E">
        <w:rPr>
          <w:b/>
        </w:rPr>
        <w:t xml:space="preserve"> Квадрига, 2019.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О.В. </w:t>
      </w:r>
      <w:proofErr w:type="spellStart"/>
      <w:r w:rsidRPr="0061337E">
        <w:rPr>
          <w:rStyle w:val="a4"/>
          <w:b/>
        </w:rPr>
        <w:t>Романько</w:t>
      </w:r>
      <w:proofErr w:type="spellEnd"/>
      <w:r w:rsidRPr="0061337E">
        <w:rPr>
          <w:b/>
        </w:rPr>
        <w:t>: Крым в годы революции и Гражданской войны: между «красными», «белыми» и «жёлто-синими»</w:t>
      </w:r>
      <w:proofErr w:type="gramStart"/>
      <w:r w:rsidR="00A35FDD">
        <w:rPr>
          <w:b/>
        </w:rPr>
        <w:t xml:space="preserve"> :</w:t>
      </w:r>
      <w:proofErr w:type="gramEnd"/>
      <w:r w:rsidR="00A35FDD">
        <w:rPr>
          <w:b/>
        </w:rPr>
        <w:t xml:space="preserve"> </w:t>
      </w:r>
      <w:r w:rsidR="00A35FDD" w:rsidRPr="00D06FCD">
        <w:rPr>
          <w:rStyle w:val="a4"/>
          <w:i w:val="0"/>
        </w:rPr>
        <w:t>[Рецензия на книгу]</w:t>
      </w:r>
      <w:proofErr w:type="gramStart"/>
      <w:r w:rsidR="00A35FDD">
        <w:rPr>
          <w:rStyle w:val="a4"/>
          <w:b/>
        </w:rPr>
        <w:t xml:space="preserve"> </w:t>
      </w:r>
      <w:r w:rsidR="00A35FDD" w:rsidRPr="0061337E">
        <w:rPr>
          <w:b/>
        </w:rPr>
        <w:t>:</w:t>
      </w:r>
      <w:proofErr w:type="gramEnd"/>
      <w:r w:rsidR="00A35FDD">
        <w:rPr>
          <w:b/>
        </w:rPr>
        <w:t xml:space="preserve"> </w:t>
      </w:r>
      <w:proofErr w:type="spellStart"/>
      <w:r w:rsidR="00A35FDD">
        <w:rPr>
          <w:b/>
        </w:rPr>
        <w:t>Солдатенко</w:t>
      </w:r>
      <w:proofErr w:type="spellEnd"/>
      <w:r w:rsidR="00A35FDD">
        <w:rPr>
          <w:b/>
        </w:rPr>
        <w:t xml:space="preserve"> В. Ф. Россия – Крым – Украина. Опыт взаимоотношений в годы революции и Гражданской войны. Москва, 2018.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С.Б. </w:t>
      </w:r>
      <w:proofErr w:type="spellStart"/>
      <w:r w:rsidRPr="0061337E">
        <w:rPr>
          <w:rStyle w:val="a4"/>
          <w:b/>
        </w:rPr>
        <w:t>Манышев</w:t>
      </w:r>
      <w:proofErr w:type="spellEnd"/>
      <w:r w:rsidRPr="0061337E">
        <w:rPr>
          <w:b/>
        </w:rPr>
        <w:t>: Миражи грузинской независимости</w:t>
      </w:r>
      <w:proofErr w:type="gramStart"/>
      <w:r w:rsidRPr="0061337E">
        <w:rPr>
          <w:b/>
        </w:rPr>
        <w:t xml:space="preserve"> </w:t>
      </w:r>
      <w:r w:rsidR="002E673B">
        <w:rPr>
          <w:b/>
        </w:rPr>
        <w:t>:</w:t>
      </w:r>
      <w:proofErr w:type="gramEnd"/>
      <w:r w:rsidR="002E673B">
        <w:rPr>
          <w:b/>
        </w:rPr>
        <w:t xml:space="preserve"> </w:t>
      </w:r>
      <w:r w:rsidR="002E673B" w:rsidRPr="00D06FCD">
        <w:rPr>
          <w:rStyle w:val="a4"/>
          <w:i w:val="0"/>
        </w:rPr>
        <w:t>[Рецензия на книгу]</w:t>
      </w:r>
      <w:proofErr w:type="gramStart"/>
      <w:r w:rsidR="002E673B">
        <w:rPr>
          <w:rStyle w:val="a4"/>
          <w:b/>
        </w:rPr>
        <w:t xml:space="preserve"> </w:t>
      </w:r>
      <w:r w:rsidR="002E673B" w:rsidRPr="0061337E">
        <w:rPr>
          <w:b/>
        </w:rPr>
        <w:t>:</w:t>
      </w:r>
      <w:proofErr w:type="gramEnd"/>
      <w:r w:rsidR="002E673B">
        <w:rPr>
          <w:b/>
        </w:rPr>
        <w:t xml:space="preserve"> </w:t>
      </w:r>
      <w:proofErr w:type="spellStart"/>
      <w:r w:rsidR="002E673B">
        <w:rPr>
          <w:b/>
        </w:rPr>
        <w:t>Муханов</w:t>
      </w:r>
      <w:proofErr w:type="spellEnd"/>
      <w:r w:rsidR="002E673B">
        <w:rPr>
          <w:b/>
        </w:rPr>
        <w:t xml:space="preserve"> В. М. «Социализм виноградарей», или История  Первой Грузинской республики: 1917 – 1921. – Москва, 2019.</w:t>
      </w:r>
    </w:p>
    <w:p w:rsidR="00C26646" w:rsidRPr="0061337E" w:rsidRDefault="00464164" w:rsidP="00C26646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В.В. Новиков</w:t>
      </w:r>
      <w:r w:rsidRPr="0061337E">
        <w:rPr>
          <w:b/>
        </w:rPr>
        <w:t>: Очень своевременная книга. Грузинская Демократическая Республика 1918—1921 гг. в современной российской историографии</w:t>
      </w:r>
      <w:proofErr w:type="gramStart"/>
      <w:r w:rsidRPr="0061337E">
        <w:rPr>
          <w:b/>
        </w:rPr>
        <w:t xml:space="preserve"> </w:t>
      </w:r>
      <w:r w:rsidR="00C26646">
        <w:rPr>
          <w:b/>
        </w:rPr>
        <w:t>:</w:t>
      </w:r>
      <w:proofErr w:type="gramEnd"/>
      <w:r w:rsidR="00C26646">
        <w:rPr>
          <w:b/>
        </w:rPr>
        <w:t xml:space="preserve"> </w:t>
      </w:r>
      <w:r w:rsidR="00C26646" w:rsidRPr="00D06FCD">
        <w:rPr>
          <w:rStyle w:val="a4"/>
          <w:i w:val="0"/>
        </w:rPr>
        <w:t>[Рецензия на книгу]</w:t>
      </w:r>
      <w:proofErr w:type="gramStart"/>
      <w:r w:rsidR="00C26646">
        <w:rPr>
          <w:rStyle w:val="a4"/>
          <w:b/>
        </w:rPr>
        <w:t xml:space="preserve"> </w:t>
      </w:r>
      <w:r w:rsidR="00C26646" w:rsidRPr="0061337E">
        <w:rPr>
          <w:b/>
        </w:rPr>
        <w:t>:</w:t>
      </w:r>
      <w:proofErr w:type="gramEnd"/>
      <w:r w:rsidR="00C26646">
        <w:rPr>
          <w:b/>
        </w:rPr>
        <w:t xml:space="preserve"> </w:t>
      </w:r>
      <w:proofErr w:type="spellStart"/>
      <w:r w:rsidR="00C26646">
        <w:rPr>
          <w:b/>
        </w:rPr>
        <w:t>Муханов</w:t>
      </w:r>
      <w:proofErr w:type="spellEnd"/>
      <w:r w:rsidR="00C26646">
        <w:rPr>
          <w:b/>
        </w:rPr>
        <w:t xml:space="preserve"> В. М. «Социализм виноградарей», или История  Первой Грузинской республики: 1917 – 1921. – Москва, 2019.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С.И. Ковальская</w:t>
      </w:r>
      <w:r w:rsidR="004D05A5">
        <w:rPr>
          <w:rStyle w:val="a4"/>
          <w:b/>
        </w:rPr>
        <w:t xml:space="preserve">. </w:t>
      </w:r>
      <w:r w:rsidR="004D05A5" w:rsidRPr="00D06FCD">
        <w:rPr>
          <w:rStyle w:val="a4"/>
          <w:i w:val="0"/>
        </w:rPr>
        <w:t>[Рецензия на книгу]</w:t>
      </w:r>
      <w:proofErr w:type="gramStart"/>
      <w:r w:rsidR="004D05A5">
        <w:rPr>
          <w:rStyle w:val="a4"/>
          <w:b/>
        </w:rPr>
        <w:t xml:space="preserve"> </w:t>
      </w:r>
      <w:r w:rsidR="004D05A5" w:rsidRPr="0061337E">
        <w:rPr>
          <w:b/>
        </w:rPr>
        <w:t>:</w:t>
      </w:r>
      <w:proofErr w:type="gramEnd"/>
      <w:r w:rsidR="004D05A5">
        <w:rPr>
          <w:b/>
        </w:rPr>
        <w:t xml:space="preserve"> </w:t>
      </w:r>
      <w:r w:rsidRPr="0061337E">
        <w:rPr>
          <w:b/>
        </w:rPr>
        <w:t xml:space="preserve">Д.А. </w:t>
      </w:r>
      <w:proofErr w:type="spellStart"/>
      <w:r w:rsidRPr="0061337E">
        <w:rPr>
          <w:b/>
        </w:rPr>
        <w:t>Аманжолова</w:t>
      </w:r>
      <w:proofErr w:type="spellEnd"/>
      <w:r w:rsidRPr="0061337E">
        <w:rPr>
          <w:b/>
        </w:rPr>
        <w:t>. Советский проект в Казахстане: власть и этничность. 1920—1930-е гг.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В.Н. Владимиров</w:t>
      </w:r>
      <w:r w:rsidRPr="0061337E">
        <w:rPr>
          <w:b/>
        </w:rPr>
        <w:t>: Рубежи междисциплинарного исторического направления</w:t>
      </w:r>
      <w:proofErr w:type="gramStart"/>
      <w:r w:rsidR="005E03F8">
        <w:rPr>
          <w:b/>
        </w:rPr>
        <w:t xml:space="preserve"> :</w:t>
      </w:r>
      <w:proofErr w:type="gramEnd"/>
      <w:r w:rsidR="005E03F8">
        <w:rPr>
          <w:b/>
        </w:rPr>
        <w:t xml:space="preserve"> </w:t>
      </w:r>
      <w:r w:rsidR="005E03F8" w:rsidRPr="00D06FCD">
        <w:rPr>
          <w:rStyle w:val="a4"/>
          <w:i w:val="0"/>
        </w:rPr>
        <w:t>[Рецензия на книгу]</w:t>
      </w:r>
      <w:proofErr w:type="gramStart"/>
      <w:r w:rsidR="005E03F8">
        <w:rPr>
          <w:rStyle w:val="a4"/>
          <w:b/>
        </w:rPr>
        <w:t xml:space="preserve"> </w:t>
      </w:r>
      <w:r w:rsidR="005E03F8" w:rsidRPr="0061337E">
        <w:rPr>
          <w:b/>
        </w:rPr>
        <w:t>:</w:t>
      </w:r>
      <w:proofErr w:type="gramEnd"/>
      <w:r w:rsidR="005E03F8">
        <w:rPr>
          <w:b/>
        </w:rPr>
        <w:t xml:space="preserve"> </w:t>
      </w:r>
      <w:proofErr w:type="spellStart"/>
      <w:r w:rsidR="005E03F8">
        <w:rPr>
          <w:b/>
        </w:rPr>
        <w:t>Гарскова</w:t>
      </w:r>
      <w:proofErr w:type="spellEnd"/>
      <w:r w:rsidR="005E03F8">
        <w:rPr>
          <w:b/>
        </w:rPr>
        <w:t xml:space="preserve"> И. М. Историческая информатика: эволюция междисциплинарного направления. – Санкт-Петербург, 2018.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>В.В. Тихонов</w:t>
      </w:r>
      <w:proofErr w:type="gramStart"/>
      <w:r w:rsidR="008C2988">
        <w:rPr>
          <w:rStyle w:val="a4"/>
          <w:b/>
        </w:rPr>
        <w:t xml:space="preserve">. </w:t>
      </w:r>
      <w:proofErr w:type="gramEnd"/>
      <w:r w:rsidR="008C2988" w:rsidRPr="00D06FCD">
        <w:rPr>
          <w:rStyle w:val="a4"/>
          <w:i w:val="0"/>
        </w:rPr>
        <w:t>[Рецензия на книгу]</w:t>
      </w:r>
      <w:proofErr w:type="gramStart"/>
      <w:r w:rsidR="008C2988">
        <w:rPr>
          <w:rStyle w:val="a4"/>
          <w:b/>
        </w:rPr>
        <w:t xml:space="preserve"> </w:t>
      </w:r>
      <w:r w:rsidR="008C2988" w:rsidRPr="0061337E">
        <w:rPr>
          <w:b/>
        </w:rPr>
        <w:t>:</w:t>
      </w:r>
      <w:proofErr w:type="gramEnd"/>
      <w:r w:rsidRPr="0061337E">
        <w:rPr>
          <w:b/>
        </w:rPr>
        <w:t xml:space="preserve"> В.С. </w:t>
      </w:r>
      <w:proofErr w:type="spellStart"/>
      <w:r w:rsidRPr="0061337E">
        <w:rPr>
          <w:b/>
        </w:rPr>
        <w:t>Груздинская</w:t>
      </w:r>
      <w:proofErr w:type="spellEnd"/>
      <w:r w:rsidRPr="0061337E">
        <w:rPr>
          <w:b/>
        </w:rPr>
        <w:t>, А.И. Клюев, О.В. Метель. Очерки истории институциональной структуры советской исторической науки 1920—1930-х гг.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rStyle w:val="a4"/>
          <w:b/>
        </w:rPr>
        <w:t xml:space="preserve">И.Е. </w:t>
      </w:r>
      <w:proofErr w:type="spellStart"/>
      <w:r w:rsidRPr="0061337E">
        <w:rPr>
          <w:rStyle w:val="a4"/>
          <w:b/>
        </w:rPr>
        <w:t>Ханова</w:t>
      </w:r>
      <w:proofErr w:type="spellEnd"/>
      <w:r w:rsidR="00240099">
        <w:rPr>
          <w:rStyle w:val="a4"/>
          <w:b/>
        </w:rPr>
        <w:t xml:space="preserve">. </w:t>
      </w:r>
      <w:r w:rsidR="00240099" w:rsidRPr="00D06FCD">
        <w:rPr>
          <w:rStyle w:val="a4"/>
          <w:i w:val="0"/>
        </w:rPr>
        <w:t>[Рецензия на книгу]</w:t>
      </w:r>
      <w:proofErr w:type="gramStart"/>
      <w:r w:rsidR="00240099">
        <w:rPr>
          <w:rStyle w:val="a4"/>
          <w:b/>
        </w:rPr>
        <w:t xml:space="preserve"> </w:t>
      </w:r>
      <w:r w:rsidR="00240099" w:rsidRPr="0061337E">
        <w:rPr>
          <w:b/>
        </w:rPr>
        <w:t>:</w:t>
      </w:r>
      <w:proofErr w:type="gramEnd"/>
      <w:r w:rsidRPr="0061337E">
        <w:rPr>
          <w:b/>
        </w:rPr>
        <w:t xml:space="preserve"> Постигая историю: к 70-летию члена-корреспондента РАН, президента РГГУ Ефима Иосифовича Пивовара. Сборник статей</w:t>
      </w:r>
    </w:p>
    <w:p w:rsidR="00464164" w:rsidRPr="0061337E" w:rsidRDefault="00464164" w:rsidP="0061337E">
      <w:pPr>
        <w:pStyle w:val="a3"/>
        <w:spacing w:before="0" w:beforeAutospacing="0" w:after="0" w:afterAutospacing="0"/>
        <w:rPr>
          <w:b/>
        </w:rPr>
      </w:pPr>
      <w:r w:rsidRPr="0061337E">
        <w:rPr>
          <w:b/>
        </w:rPr>
        <w:t> </w:t>
      </w:r>
    </w:p>
    <w:p w:rsidR="00464164" w:rsidRDefault="00464164" w:rsidP="00240099">
      <w:pPr>
        <w:pStyle w:val="a3"/>
        <w:spacing w:before="0" w:beforeAutospacing="0" w:after="0" w:afterAutospacing="0"/>
        <w:jc w:val="center"/>
        <w:rPr>
          <w:rStyle w:val="a5"/>
        </w:rPr>
      </w:pPr>
      <w:proofErr w:type="spellStart"/>
      <w:r w:rsidRPr="0061337E">
        <w:rPr>
          <w:rStyle w:val="a5"/>
        </w:rPr>
        <w:t>Pro</w:t>
      </w:r>
      <w:proofErr w:type="spellEnd"/>
      <w:r w:rsidRPr="0061337E">
        <w:rPr>
          <w:rStyle w:val="a5"/>
        </w:rPr>
        <w:t xml:space="preserve"> </w:t>
      </w:r>
      <w:proofErr w:type="spellStart"/>
      <w:r w:rsidRPr="0061337E">
        <w:rPr>
          <w:rStyle w:val="a5"/>
        </w:rPr>
        <w:t>memoria</w:t>
      </w:r>
      <w:proofErr w:type="spellEnd"/>
    </w:p>
    <w:p w:rsidR="00240099" w:rsidRPr="0061337E" w:rsidRDefault="00240099" w:rsidP="0061337E">
      <w:pPr>
        <w:pStyle w:val="a3"/>
        <w:spacing w:before="0" w:beforeAutospacing="0" w:after="0" w:afterAutospacing="0"/>
        <w:rPr>
          <w:b/>
        </w:rPr>
      </w:pPr>
    </w:p>
    <w:p w:rsidR="00F134A7" w:rsidRPr="00240099" w:rsidRDefault="00464164" w:rsidP="00240099">
      <w:pPr>
        <w:pStyle w:val="a3"/>
        <w:spacing w:before="0" w:beforeAutospacing="0" w:after="0" w:afterAutospacing="0"/>
      </w:pPr>
      <w:r w:rsidRPr="0061337E">
        <w:rPr>
          <w:b/>
        </w:rPr>
        <w:t xml:space="preserve">И.Я. </w:t>
      </w:r>
      <w:proofErr w:type="spellStart"/>
      <w:r w:rsidRPr="0061337E">
        <w:rPr>
          <w:b/>
        </w:rPr>
        <w:t>Фроянов</w:t>
      </w:r>
      <w:proofErr w:type="spellEnd"/>
      <w:r w:rsidRPr="0061337E">
        <w:rPr>
          <w:b/>
        </w:rPr>
        <w:t xml:space="preserve"> (1936—2020) </w:t>
      </w:r>
      <w:r w:rsidR="00240099">
        <w:t>– известный российский ученый, доктор исторических наук, декан исторического факультета (1982 – 2001) Ленинградского (Санкт-Петербургского) университета.</w:t>
      </w:r>
    </w:p>
    <w:sectPr w:rsidR="00F134A7" w:rsidRPr="00240099" w:rsidSect="00A9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164"/>
    <w:rsid w:val="00005B18"/>
    <w:rsid w:val="001F2569"/>
    <w:rsid w:val="001F70A2"/>
    <w:rsid w:val="00240099"/>
    <w:rsid w:val="0025246E"/>
    <w:rsid w:val="002940DC"/>
    <w:rsid w:val="002E673B"/>
    <w:rsid w:val="00336CF9"/>
    <w:rsid w:val="00366973"/>
    <w:rsid w:val="003E4770"/>
    <w:rsid w:val="00417923"/>
    <w:rsid w:val="00464164"/>
    <w:rsid w:val="004A6111"/>
    <w:rsid w:val="004D05A5"/>
    <w:rsid w:val="005E03F8"/>
    <w:rsid w:val="0061337E"/>
    <w:rsid w:val="007243CB"/>
    <w:rsid w:val="00731C9A"/>
    <w:rsid w:val="007955D9"/>
    <w:rsid w:val="00820E1F"/>
    <w:rsid w:val="008C2988"/>
    <w:rsid w:val="00920EB5"/>
    <w:rsid w:val="00A35FDD"/>
    <w:rsid w:val="00A54264"/>
    <w:rsid w:val="00A93EF7"/>
    <w:rsid w:val="00B766B8"/>
    <w:rsid w:val="00BD6BD4"/>
    <w:rsid w:val="00BE1997"/>
    <w:rsid w:val="00C001AD"/>
    <w:rsid w:val="00C26646"/>
    <w:rsid w:val="00CA7AEC"/>
    <w:rsid w:val="00D06FCD"/>
    <w:rsid w:val="00E62441"/>
    <w:rsid w:val="00E71EA5"/>
    <w:rsid w:val="00EE6C98"/>
    <w:rsid w:val="00F1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4164"/>
    <w:rPr>
      <w:i/>
      <w:iCs/>
    </w:rPr>
  </w:style>
  <w:style w:type="character" w:styleId="a5">
    <w:name w:val="Strong"/>
    <w:basedOn w:val="a0"/>
    <w:uiPriority w:val="22"/>
    <w:qFormat/>
    <w:rsid w:val="00464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E8D0-01EE-4E56-A198-D99E1587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2021-03-31T08:14:00Z</dcterms:created>
  <dcterms:modified xsi:type="dcterms:W3CDTF">2021-03-31T09:12:00Z</dcterms:modified>
</cp:coreProperties>
</file>