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B1" w:rsidRPr="003D230B" w:rsidRDefault="008B5EB1" w:rsidP="008B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0B">
        <w:rPr>
          <w:rFonts w:ascii="Times New Roman" w:hAnsi="Times New Roman" w:cs="Times New Roman"/>
          <w:b/>
          <w:sz w:val="24"/>
          <w:szCs w:val="24"/>
        </w:rPr>
        <w:t xml:space="preserve">В библиотеку Семинарии поступил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D230B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2020 г.</w:t>
      </w:r>
    </w:p>
    <w:p w:rsidR="008B5EB1" w:rsidRPr="003D230B" w:rsidRDefault="008B5EB1" w:rsidP="007E1143">
      <w:pPr>
        <w:pStyle w:val="a3"/>
        <w:spacing w:before="0" w:beforeAutospacing="0" w:after="0" w:afterAutospacing="0"/>
        <w:jc w:val="both"/>
        <w:rPr>
          <w:rStyle w:val="a4"/>
        </w:rPr>
      </w:pPr>
      <w:r w:rsidRPr="003D230B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3D230B">
        <w:rPr>
          <w:rStyle w:val="a4"/>
        </w:rPr>
        <w:t>Иларион</w:t>
      </w:r>
      <w:proofErr w:type="spellEnd"/>
      <w:r w:rsidRPr="003D230B">
        <w:rPr>
          <w:rStyle w:val="a4"/>
        </w:rPr>
        <w:t>:</w:t>
      </w:r>
    </w:p>
    <w:p w:rsidR="008B0E5F" w:rsidRPr="00012328" w:rsidRDefault="008B0E5F" w:rsidP="006E3982">
      <w:pPr>
        <w:pStyle w:val="a3"/>
        <w:spacing w:before="0" w:beforeAutospacing="0" w:after="0" w:afterAutospacing="0"/>
      </w:pPr>
      <w:r w:rsidRPr="00012328">
        <w:t xml:space="preserve">Октябрьский номер открывается определениями Священного Синода, который принял ряд важных кадровых решений. </w:t>
      </w:r>
    </w:p>
    <w:p w:rsidR="008B0E5F" w:rsidRPr="00012328" w:rsidRDefault="008B0E5F" w:rsidP="006E3982">
      <w:pPr>
        <w:pStyle w:val="a3"/>
        <w:spacing w:before="0" w:beforeAutospacing="0" w:after="0" w:afterAutospacing="0"/>
      </w:pPr>
      <w:r w:rsidRPr="00012328">
        <w:t xml:space="preserve">В этом году мы отмечаем 400-летие учреждения Сибирской епархии с центром в Тобольске. Примечательно, что она стала первой православной епархией в Сибири и на Урале. В статье, посвященной </w:t>
      </w:r>
      <w:proofErr w:type="spellStart"/>
      <w:r w:rsidRPr="00012328">
        <w:t>Тобольской</w:t>
      </w:r>
      <w:proofErr w:type="spellEnd"/>
      <w:r w:rsidRPr="00012328">
        <w:t xml:space="preserve"> митрополии, читатель узнает о том, как живет и развивается она сегодня, и почему первый сибирский архиерей </w:t>
      </w:r>
      <w:proofErr w:type="spellStart"/>
      <w:r w:rsidRPr="00012328">
        <w:t>Киприан</w:t>
      </w:r>
      <w:proofErr w:type="spellEnd"/>
      <w:r w:rsidRPr="00012328">
        <w:t xml:space="preserve"> (</w:t>
      </w:r>
      <w:proofErr w:type="spellStart"/>
      <w:r w:rsidRPr="00012328">
        <w:t>Старорусенников</w:t>
      </w:r>
      <w:proofErr w:type="spellEnd"/>
      <w:r w:rsidRPr="00012328">
        <w:t xml:space="preserve">) хотел канонизировать атамана Ермака, которого местные князья считали «человеком Божьим». </w:t>
      </w:r>
    </w:p>
    <w:p w:rsidR="008B0E5F" w:rsidRPr="00012328" w:rsidRDefault="008B0E5F" w:rsidP="006E3982">
      <w:pPr>
        <w:pStyle w:val="a3"/>
        <w:spacing w:before="0" w:beforeAutospacing="0" w:after="0" w:afterAutospacing="0"/>
      </w:pPr>
      <w:r w:rsidRPr="00012328">
        <w:t xml:space="preserve">Интервью с митрополитом Казанским и Татарстанским Феофаном было записано незадолго до его безвременной кончины. В нем открываются самые яркие страницы жизни этого неутомимого архипастыря, пример которого может быть полезен молодым служителям Церкви. </w:t>
      </w:r>
    </w:p>
    <w:p w:rsidR="008B0E5F" w:rsidRPr="00012328" w:rsidRDefault="008B0E5F" w:rsidP="006E3982">
      <w:pPr>
        <w:pStyle w:val="a3"/>
        <w:spacing w:before="0" w:beforeAutospacing="0" w:after="0" w:afterAutospacing="0"/>
      </w:pPr>
      <w:proofErr w:type="spellStart"/>
      <w:r w:rsidRPr="00012328">
        <w:t>Переславская</w:t>
      </w:r>
      <w:proofErr w:type="spellEnd"/>
      <w:r w:rsidRPr="00012328">
        <w:t xml:space="preserve"> епархия — без сомнения, одна из жемчужин Центральной России. В Переславле родился благоверный князь Александр Невский, в этом городе его крестили в Преображенском соборе. Почему здесь нет кадровой проблемы и что такое пастырство, нашим читателям рассказывает епископ </w:t>
      </w:r>
      <w:proofErr w:type="spellStart"/>
      <w:r w:rsidRPr="00012328">
        <w:t>Переславский</w:t>
      </w:r>
      <w:proofErr w:type="spellEnd"/>
      <w:r w:rsidRPr="00012328">
        <w:t xml:space="preserve"> </w:t>
      </w:r>
      <w:proofErr w:type="spellStart"/>
      <w:r w:rsidRPr="00012328">
        <w:t>Феоктист</w:t>
      </w:r>
      <w:proofErr w:type="spellEnd"/>
      <w:r w:rsidRPr="00012328">
        <w:t xml:space="preserve">. </w:t>
      </w:r>
    </w:p>
    <w:p w:rsidR="008B0E5F" w:rsidRPr="00012328" w:rsidRDefault="008B0E5F" w:rsidP="006E3982">
      <w:pPr>
        <w:pStyle w:val="a3"/>
        <w:spacing w:before="0" w:beforeAutospacing="0" w:after="0" w:afterAutospacing="0"/>
      </w:pPr>
      <w:r w:rsidRPr="00012328">
        <w:t xml:space="preserve">В этом году исполняется 30 лет школе иконописи </w:t>
      </w:r>
      <w:proofErr w:type="spellStart"/>
      <w:proofErr w:type="gramStart"/>
      <w:r w:rsidRPr="00012328">
        <w:t>Мос-ковской</w:t>
      </w:r>
      <w:proofErr w:type="spellEnd"/>
      <w:proofErr w:type="gramEnd"/>
      <w:r w:rsidRPr="00012328">
        <w:t xml:space="preserve"> духовной академии. На протяжении этого времени Иконописная школа продолжает готовить специалистов, принимающих активное участие в </w:t>
      </w:r>
      <w:proofErr w:type="spellStart"/>
      <w:r w:rsidRPr="00012328">
        <w:t>благоукрашении</w:t>
      </w:r>
      <w:proofErr w:type="spellEnd"/>
      <w:r w:rsidRPr="00012328">
        <w:t xml:space="preserve"> возрождающихся храмов России. Благодаря этой школе сформировался корпус преподавателей, сумевших восстановить традицию и утраченные секреты русской иконописи, и обучающих сегодня своему мастерству новые поколения иконописцев. </w:t>
      </w:r>
    </w:p>
    <w:p w:rsidR="008B0E5F" w:rsidRPr="00012328" w:rsidRDefault="008B0E5F" w:rsidP="006E3982">
      <w:pPr>
        <w:pStyle w:val="a3"/>
        <w:spacing w:before="0" w:beforeAutospacing="0" w:after="0" w:afterAutospacing="0"/>
      </w:pPr>
      <w:r w:rsidRPr="00012328">
        <w:t xml:space="preserve">Эпистолярное творчество святителя Феофана Затворника продолжает привлекать современных исследователей. В Издательстве Московской </w:t>
      </w:r>
      <w:proofErr w:type="spellStart"/>
      <w:proofErr w:type="gramStart"/>
      <w:r w:rsidRPr="00012328">
        <w:t>Пат-риархии</w:t>
      </w:r>
      <w:proofErr w:type="spellEnd"/>
      <w:proofErr w:type="gramEnd"/>
      <w:r w:rsidRPr="00012328">
        <w:t xml:space="preserve"> в свет вышел уже четвертый том «Летописей…» святителя. На этот раз в книге освещены основные события его жизни с августа 1866 до января 1878 года. Многие письма, опубликованные в четвертом томе, до недавнего времени оставались неизвестными. </w:t>
      </w:r>
    </w:p>
    <w:p w:rsidR="006E3982" w:rsidRDefault="006E3982" w:rsidP="006E3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982" w:rsidRPr="006E3982" w:rsidRDefault="006E3982" w:rsidP="006E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6E3982" w:rsidRPr="006E3982" w:rsidRDefault="006E3982" w:rsidP="006E3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Определения Священного Синода.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Первосвятительское</w:t>
      </w:r>
      <w:proofErr w:type="spellEnd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слово. Покров Пресвятой Богородицы — символ заступничества Пречистой Девы пред Лицом Божиим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Служения и встречи Святейшего Патриарха Кирилла </w:t>
      </w:r>
    </w:p>
    <w:p w:rsidR="007026B9" w:rsidRDefault="007026B9" w:rsidP="006E3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982" w:rsidRPr="006E3982" w:rsidRDefault="006E3982" w:rsidP="00702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Церковная жизнь</w:t>
      </w:r>
    </w:p>
    <w:p w:rsidR="006E3982" w:rsidRPr="006E3982" w:rsidRDefault="006E3982" w:rsidP="006E3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Митрополит </w:t>
      </w:r>
      <w:proofErr w:type="spellStart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Тобольский</w:t>
      </w:r>
      <w:proofErr w:type="spellEnd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 Тюменский </w:t>
      </w:r>
      <w:proofErr w:type="spellStart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Димитрий</w:t>
      </w:r>
      <w:proofErr w:type="spellEnd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Духовная застава на Иртышском берегу.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Интервью митрополита </w:t>
      </w:r>
      <w:proofErr w:type="spellStart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Тобольского</w:t>
      </w:r>
      <w:proofErr w:type="spellEnd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Тюменского </w:t>
      </w:r>
      <w:proofErr w:type="spellStart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Димитрия</w:t>
      </w:r>
      <w:proofErr w:type="spellEnd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к юбилею </w:t>
      </w:r>
      <w:proofErr w:type="spellStart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Тобольской</w:t>
      </w:r>
      <w:proofErr w:type="spellEnd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кафедры.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Митрополит Казанский и Татарстанский Феофан.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В Беслане физически ощутил, как преображает людей совместная молитва.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Епископ </w:t>
      </w:r>
      <w:proofErr w:type="spellStart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Переславский</w:t>
      </w:r>
      <w:proofErr w:type="spellEnd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Угличский</w:t>
      </w:r>
      <w:proofErr w:type="spellEnd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Феоктист</w:t>
      </w:r>
      <w:proofErr w:type="spellEnd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Я не верю в технологии миссии, я верю в людей.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Архимандрит Лука (Головков).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У наших выпускников не спрашивают диплом — их работы говорят сами за себя.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Василий Константинов.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Храм под ключ за три миллиона. </w:t>
      </w:r>
      <w:proofErr w:type="spellStart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Межъепархиальная</w:t>
      </w:r>
      <w:proofErr w:type="spellEnd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возведения малых церквей в бюджетном исполнении набирает обороты. </w:t>
      </w:r>
    </w:p>
    <w:p w:rsidR="00FC6FF2" w:rsidRDefault="00FC6FF2" w:rsidP="006E3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982" w:rsidRPr="006E3982" w:rsidRDefault="006E3982" w:rsidP="00FC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FC6FF2" w:rsidRDefault="006E3982" w:rsidP="00FC6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Алексей Конев.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Сибирский путь Ермака в русском летописании XVII века.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C6FF2" w:rsidRPr="00FC6FF2" w:rsidRDefault="006E3982" w:rsidP="00FC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Монастыри и монашество. XXI век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6E3982" w:rsidRPr="006E3982" w:rsidRDefault="006E3982" w:rsidP="00FC6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Николай Георгиев.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Взойти на </w:t>
      </w:r>
      <w:proofErr w:type="spellStart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Монахову</w:t>
      </w:r>
      <w:proofErr w:type="spellEnd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гору.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Игумения</w:t>
      </w:r>
      <w:proofErr w:type="spellEnd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Иоанна (</w:t>
      </w:r>
      <w:proofErr w:type="gramStart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Боярская</w:t>
      </w:r>
      <w:proofErr w:type="gramEnd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).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каждой службой мы неукоснительно молимся все вместе</w:t>
      </w:r>
    </w:p>
    <w:p w:rsidR="00FC6FF2" w:rsidRDefault="00FC6FF2" w:rsidP="006E3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982" w:rsidRPr="006E3982" w:rsidRDefault="006E3982" w:rsidP="00FC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6E3982" w:rsidRPr="006E3982" w:rsidRDefault="006E3982" w:rsidP="006E3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Митрополит Калужский и Боровский </w:t>
      </w:r>
      <w:proofErr w:type="spellStart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Климент</w:t>
      </w:r>
      <w:proofErr w:type="spellEnd"/>
      <w:r w:rsidRPr="006E39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«Я здесь так покоен духом, что лучшего и желать не следует». Новые исследования эпистолярного творчества святителя Феофана Затворника. </w:t>
      </w:r>
    </w:p>
    <w:p w:rsidR="00FC6FF2" w:rsidRDefault="00FC6FF2" w:rsidP="006E3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F2" w:rsidRDefault="006E3982" w:rsidP="00FC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7E1143" w:rsidRPr="006E3982" w:rsidRDefault="006E3982" w:rsidP="00FC6FF2">
      <w:pPr>
        <w:spacing w:after="0" w:line="240" w:lineRule="auto"/>
        <w:rPr>
          <w:b/>
        </w:rPr>
      </w:pP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Митрополит Казанский и Татарстанский Феофан (Ашурков).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Митрополит </w:t>
      </w:r>
      <w:proofErr w:type="spellStart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Иоанникий</w:t>
      </w:r>
      <w:proofErr w:type="spellEnd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(Кобзев).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Протоиерей </w:t>
      </w:r>
      <w:proofErr w:type="spellStart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Димитрий</w:t>
      </w:r>
      <w:proofErr w:type="spellEnd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Арзуманов</w:t>
      </w:r>
      <w:proofErr w:type="spellEnd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Монахиня София (Ищенко). </w:t>
      </w:r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Сергей Сергеевич </w:t>
      </w:r>
      <w:proofErr w:type="spellStart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Хоружий</w:t>
      </w:r>
      <w:proofErr w:type="spellEnd"/>
      <w:r w:rsidRPr="006E39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E1143" w:rsidRPr="006E3982" w:rsidRDefault="007E1143" w:rsidP="006E3982">
      <w:pPr>
        <w:spacing w:after="0" w:line="240" w:lineRule="auto"/>
        <w:rPr>
          <w:b/>
        </w:rPr>
      </w:pPr>
    </w:p>
    <w:p w:rsidR="007E1143" w:rsidRPr="006E3982" w:rsidRDefault="007E1143" w:rsidP="006E3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E1143" w:rsidRPr="006E3982" w:rsidSect="00EC4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70C"/>
    <w:rsid w:val="00012328"/>
    <w:rsid w:val="006E3982"/>
    <w:rsid w:val="007026B9"/>
    <w:rsid w:val="007E1143"/>
    <w:rsid w:val="008B0E5F"/>
    <w:rsid w:val="008B5EB1"/>
    <w:rsid w:val="00EC470C"/>
    <w:rsid w:val="00F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5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2021-01-14T07:16:00Z</dcterms:created>
  <dcterms:modified xsi:type="dcterms:W3CDTF">2021-01-14T09:21:00Z</dcterms:modified>
</cp:coreProperties>
</file>