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81" w:rsidRPr="004879D6" w:rsidRDefault="004F5D81" w:rsidP="004F5D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 xml:space="preserve">В библиотеку Семинарии поступил </w:t>
      </w:r>
      <w:r>
        <w:rPr>
          <w:rFonts w:cstheme="minorHAnsi"/>
          <w:b/>
          <w:sz w:val="24"/>
          <w:szCs w:val="24"/>
        </w:rPr>
        <w:t>12</w:t>
      </w:r>
      <w:r w:rsidRPr="004879D6">
        <w:rPr>
          <w:rFonts w:cstheme="minorHAnsi"/>
          <w:b/>
          <w:sz w:val="24"/>
          <w:szCs w:val="24"/>
        </w:rPr>
        <w:t>-й номер журнала «Вопросы философии» за 2020 г.</w:t>
      </w:r>
    </w:p>
    <w:p w:rsidR="004F5D81" w:rsidRPr="004879D6" w:rsidRDefault="004F5D81" w:rsidP="004F5D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5D81" w:rsidRDefault="004F5D81" w:rsidP="004F5D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9D6">
        <w:rPr>
          <w:rFonts w:cstheme="minorHAnsi"/>
          <w:b/>
          <w:sz w:val="24"/>
          <w:szCs w:val="24"/>
        </w:rPr>
        <w:t>СОДЕРЖАНИЕ</w:t>
      </w:r>
    </w:p>
    <w:p w:rsidR="004F5D81" w:rsidRDefault="004F5D81" w:rsidP="004F5D8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4798" w:rsidRPr="00FD1AE0" w:rsidRDefault="00FD1AE0" w:rsidP="004F5D81">
      <w:pPr>
        <w:spacing w:after="0" w:line="240" w:lineRule="auto"/>
        <w:rPr>
          <w:iCs/>
          <w:color w:val="00008F"/>
        </w:rPr>
      </w:pPr>
      <w:r w:rsidRPr="00A43310">
        <w:rPr>
          <w:b/>
          <w:iCs/>
        </w:rPr>
        <w:t>Лекторский Владислав Александрович, Щедрина Ирина Олеговна</w:t>
      </w:r>
      <w:r>
        <w:rPr>
          <w:b/>
          <w:iCs/>
        </w:rPr>
        <w:t xml:space="preserve">. </w:t>
      </w:r>
      <w:hyperlink r:id="rId4" w:history="1">
        <w:r w:rsidR="00AF4798" w:rsidRPr="00FD1AE0">
          <w:rPr>
            <w:rStyle w:val="a3"/>
            <w:bCs/>
            <w:color w:val="auto"/>
            <w:u w:val="none"/>
          </w:rPr>
          <w:t xml:space="preserve">ФИЛОСОФСКАЯ ЭНЦИКЛОПЕДИЯ 1960-1970 ГГ. </w:t>
        </w:r>
        <w:r w:rsidR="00AF4798" w:rsidRPr="00FD1AE0">
          <w:rPr>
            <w:rStyle w:val="a3"/>
            <w:bCs/>
            <w:color w:val="auto"/>
            <w:u w:val="none"/>
          </w:rPr>
          <w:t xml:space="preserve">БЕСЕДА </w:t>
        </w:r>
        <w:r w:rsidRPr="00FD1AE0">
          <w:rPr>
            <w:rStyle w:val="a3"/>
            <w:bCs/>
            <w:color w:val="auto"/>
            <w:u w:val="none"/>
          </w:rPr>
          <w:t xml:space="preserve">редактора журнала «Вопросы философии» </w:t>
        </w:r>
        <w:r w:rsidR="00AF4798" w:rsidRPr="00FD1AE0">
          <w:rPr>
            <w:rStyle w:val="a3"/>
            <w:bCs/>
            <w:color w:val="auto"/>
            <w:u w:val="none"/>
          </w:rPr>
          <w:t xml:space="preserve">И.О. ЩЕДРИНОЙ </w:t>
        </w:r>
        <w:r w:rsidRPr="00FD1AE0">
          <w:rPr>
            <w:rStyle w:val="a3"/>
            <w:bCs/>
            <w:color w:val="auto"/>
            <w:u w:val="none"/>
          </w:rPr>
          <w:t>с</w:t>
        </w:r>
        <w:r w:rsidR="00AF4798" w:rsidRPr="00FD1AE0">
          <w:rPr>
            <w:rStyle w:val="a3"/>
            <w:bCs/>
            <w:color w:val="auto"/>
            <w:u w:val="none"/>
          </w:rPr>
          <w:t xml:space="preserve"> </w:t>
        </w:r>
        <w:r w:rsidRPr="00FD1AE0">
          <w:rPr>
            <w:rStyle w:val="a3"/>
            <w:bCs/>
            <w:color w:val="auto"/>
            <w:u w:val="none"/>
          </w:rPr>
          <w:t xml:space="preserve">академиком, главным научным сотрудником Института Философии Российской Академии наук  </w:t>
        </w:r>
        <w:r w:rsidR="00AF4798" w:rsidRPr="00FD1AE0">
          <w:rPr>
            <w:rStyle w:val="a3"/>
            <w:bCs/>
            <w:color w:val="auto"/>
            <w:u w:val="none"/>
          </w:rPr>
          <w:t>В.А. ЛЕКТОРСКИМ</w:t>
        </w:r>
      </w:hyperlink>
      <w:r w:rsidR="00AF4798" w:rsidRPr="00FD1AE0">
        <w:br/>
      </w:r>
    </w:p>
    <w:p w:rsidR="00AF4798" w:rsidRDefault="00AF4798" w:rsidP="00AF47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ФИЛОСОФСКИЕ КОНГРЕССЫ КАК ФАКТОР КОНСОЛИДАЦИИ ИНТЕЛЛЕКТУАЛЬНЫХ СООБЩЕСТВ: </w:t>
      </w:r>
    </w:p>
    <w:p w:rsidR="00AF4798" w:rsidRPr="008A5C5F" w:rsidRDefault="00AF4798" w:rsidP="00AF4798">
      <w:pPr>
        <w:spacing w:after="0" w:line="240" w:lineRule="auto"/>
        <w:jc w:val="center"/>
        <w:rPr>
          <w:iCs/>
          <w:color w:val="00008F"/>
        </w:rPr>
      </w:pPr>
      <w:r>
        <w:rPr>
          <w:b/>
          <w:bCs/>
        </w:rPr>
        <w:t>АКТУАЛЬНЫЕ ВОПРОСЫ</w:t>
      </w:r>
    </w:p>
    <w:p w:rsidR="00AF4798" w:rsidRDefault="00AF4798" w:rsidP="00AF47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4798" w:rsidRPr="00255467" w:rsidRDefault="00255467" w:rsidP="00AF4798">
      <w:pPr>
        <w:spacing w:after="0" w:line="240" w:lineRule="auto"/>
        <w:rPr>
          <w:iCs/>
        </w:rPr>
      </w:pPr>
      <w:proofErr w:type="spellStart"/>
      <w:r w:rsidRPr="00710895">
        <w:rPr>
          <w:b/>
          <w:iCs/>
        </w:rPr>
        <w:t>Ажимов</w:t>
      </w:r>
      <w:proofErr w:type="spellEnd"/>
      <w:r w:rsidRPr="00710895">
        <w:rPr>
          <w:b/>
          <w:iCs/>
        </w:rPr>
        <w:t xml:space="preserve"> Феликс Евгеньевич</w:t>
      </w:r>
      <w:r>
        <w:rPr>
          <w:b/>
          <w:iCs/>
        </w:rPr>
        <w:t>.</w:t>
      </w:r>
      <w:r>
        <w:t xml:space="preserve"> </w:t>
      </w:r>
      <w:hyperlink r:id="rId5" w:history="1">
        <w:r w:rsidR="006C0126" w:rsidRPr="00710895">
          <w:rPr>
            <w:rStyle w:val="a3"/>
            <w:b/>
            <w:bCs/>
            <w:color w:val="auto"/>
            <w:u w:val="none"/>
          </w:rPr>
          <w:t>МЕЖДУНАРОДНЫЙ ФИЛОСОФСКИЙ КОНГРЕСС КАК «САМОСОЗНАНИЕ ФИЛОСОФИИ»</w:t>
        </w:r>
      </w:hyperlink>
      <w:r w:rsidR="006C0126" w:rsidRPr="00710895">
        <w:rPr>
          <w:b/>
        </w:rPr>
        <w:br/>
      </w:r>
      <w:r>
        <w:rPr>
          <w:iCs/>
        </w:rPr>
        <w:t>О переосмыслении институционального статуса философии в контексте анализа международных философских конгрессов как коллективных форм выражения мысли.</w:t>
      </w:r>
    </w:p>
    <w:p w:rsidR="006C0126" w:rsidRPr="00255467" w:rsidRDefault="00255467" w:rsidP="00AF4798">
      <w:pPr>
        <w:spacing w:after="0" w:line="240" w:lineRule="auto"/>
        <w:rPr>
          <w:iCs/>
        </w:rPr>
      </w:pPr>
      <w:proofErr w:type="spellStart"/>
      <w:r w:rsidRPr="00710895">
        <w:rPr>
          <w:b/>
          <w:iCs/>
        </w:rPr>
        <w:t>Полухин</w:t>
      </w:r>
      <w:proofErr w:type="spellEnd"/>
      <w:r w:rsidRPr="00710895">
        <w:rPr>
          <w:b/>
          <w:iCs/>
        </w:rPr>
        <w:t xml:space="preserve"> Олег Николаевич</w:t>
      </w:r>
      <w:r>
        <w:rPr>
          <w:b/>
          <w:iCs/>
        </w:rPr>
        <w:t>.</w:t>
      </w:r>
      <w:r>
        <w:t xml:space="preserve"> </w:t>
      </w:r>
      <w:hyperlink r:id="rId6" w:history="1">
        <w:r w:rsidR="006C0126" w:rsidRPr="00710895">
          <w:rPr>
            <w:rStyle w:val="a3"/>
            <w:b/>
            <w:bCs/>
            <w:color w:val="auto"/>
            <w:u w:val="none"/>
          </w:rPr>
          <w:t>УНИВЕРСИТЕТ И КОНГРЕСС КАК МЕЖДИСЦИПЛИНАРНАЯ КОММУНИКАТИВНАЯ СРЕДА (ОПЫТ ФИЛОСОФСКОГО СОПОСТАВЛЕНИЯ)</w:t>
        </w:r>
      </w:hyperlink>
      <w:r w:rsidR="006C0126" w:rsidRPr="00710895">
        <w:rPr>
          <w:b/>
        </w:rPr>
        <w:br/>
      </w:r>
      <w:r w:rsidR="00E71AD5">
        <w:rPr>
          <w:iCs/>
        </w:rPr>
        <w:t xml:space="preserve">Проблема университетского сообщества как ключевой </w:t>
      </w:r>
      <w:proofErr w:type="spellStart"/>
      <w:r w:rsidR="00E71AD5">
        <w:rPr>
          <w:iCs/>
        </w:rPr>
        <w:t>смыслообразующей</w:t>
      </w:r>
      <w:proofErr w:type="spellEnd"/>
      <w:r w:rsidR="00E71AD5">
        <w:rPr>
          <w:iCs/>
        </w:rPr>
        <w:t xml:space="preserve"> научной среды и конгресса как формы научного общения.</w:t>
      </w:r>
    </w:p>
    <w:p w:rsidR="006C0126" w:rsidRPr="005D04F1" w:rsidRDefault="005D04F1" w:rsidP="00AF4798">
      <w:pPr>
        <w:spacing w:after="0" w:line="240" w:lineRule="auto"/>
        <w:rPr>
          <w:iCs/>
        </w:rPr>
      </w:pPr>
      <w:proofErr w:type="spellStart"/>
      <w:r w:rsidRPr="00710895">
        <w:rPr>
          <w:b/>
          <w:iCs/>
        </w:rPr>
        <w:t>Ольхов</w:t>
      </w:r>
      <w:proofErr w:type="spellEnd"/>
      <w:r w:rsidRPr="00710895">
        <w:rPr>
          <w:b/>
          <w:iCs/>
        </w:rPr>
        <w:t xml:space="preserve"> Павел Анатольевич, </w:t>
      </w:r>
      <w:proofErr w:type="spellStart"/>
      <w:r w:rsidRPr="00710895">
        <w:rPr>
          <w:b/>
          <w:iCs/>
        </w:rPr>
        <w:t>Мотовникова</w:t>
      </w:r>
      <w:proofErr w:type="spellEnd"/>
      <w:r w:rsidRPr="00710895">
        <w:rPr>
          <w:b/>
          <w:iCs/>
        </w:rPr>
        <w:t xml:space="preserve"> Елена Николаевна</w:t>
      </w:r>
      <w:r>
        <w:rPr>
          <w:b/>
          <w:iCs/>
        </w:rPr>
        <w:t>.</w:t>
      </w:r>
      <w:r>
        <w:t xml:space="preserve"> </w:t>
      </w:r>
      <w:hyperlink r:id="rId7" w:history="1">
        <w:r w:rsidR="006C0126" w:rsidRPr="00710895">
          <w:rPr>
            <w:rStyle w:val="a3"/>
            <w:b/>
            <w:bCs/>
            <w:color w:val="auto"/>
            <w:u w:val="none"/>
          </w:rPr>
          <w:t>ЦЕННОСТНО-СМЫСЛОВЫЕ ДОМИНАНТЫ ФИЛОСОФСКОГО КОНГРЕССА (ПОПРАВКИ ЭПОХИ COVID-19)</w:t>
        </w:r>
      </w:hyperlink>
      <w:r w:rsidR="006C0126" w:rsidRPr="00710895">
        <w:rPr>
          <w:b/>
        </w:rPr>
        <w:br/>
      </w:r>
      <w:r w:rsidR="009A227A">
        <w:rPr>
          <w:iCs/>
        </w:rPr>
        <w:t xml:space="preserve">Конгресс как особая, </w:t>
      </w:r>
      <w:proofErr w:type="spellStart"/>
      <w:proofErr w:type="gramStart"/>
      <w:r w:rsidR="009A227A">
        <w:rPr>
          <w:iCs/>
        </w:rPr>
        <w:t>ценностно</w:t>
      </w:r>
      <w:proofErr w:type="spellEnd"/>
      <w:r w:rsidR="009A227A">
        <w:rPr>
          <w:iCs/>
        </w:rPr>
        <w:t xml:space="preserve"> насыщенная</w:t>
      </w:r>
      <w:proofErr w:type="gramEnd"/>
      <w:r w:rsidR="009A227A">
        <w:rPr>
          <w:iCs/>
        </w:rPr>
        <w:t xml:space="preserve"> форма познавательного </w:t>
      </w:r>
      <w:proofErr w:type="spellStart"/>
      <w:r w:rsidR="009A227A">
        <w:rPr>
          <w:iCs/>
        </w:rPr>
        <w:t>активизма</w:t>
      </w:r>
      <w:proofErr w:type="spellEnd"/>
      <w:r w:rsidR="009A227A">
        <w:rPr>
          <w:iCs/>
        </w:rPr>
        <w:t>.</w:t>
      </w:r>
    </w:p>
    <w:p w:rsidR="006C0126" w:rsidRPr="009A227A" w:rsidRDefault="009A227A" w:rsidP="00AF4798">
      <w:pPr>
        <w:spacing w:after="0" w:line="240" w:lineRule="auto"/>
        <w:rPr>
          <w:iCs/>
        </w:rPr>
      </w:pPr>
      <w:r w:rsidRPr="00710895">
        <w:rPr>
          <w:b/>
          <w:iCs/>
        </w:rPr>
        <w:t>Щедрина Татьяна Геннадьевна</w:t>
      </w:r>
      <w:r>
        <w:rPr>
          <w:b/>
          <w:iCs/>
        </w:rPr>
        <w:t>.</w:t>
      </w:r>
      <w:r>
        <w:t xml:space="preserve"> </w:t>
      </w:r>
      <w:hyperlink r:id="rId8" w:history="1">
        <w:r w:rsidR="006C0126" w:rsidRPr="00710895">
          <w:rPr>
            <w:rStyle w:val="a3"/>
            <w:b/>
            <w:bCs/>
            <w:color w:val="auto"/>
            <w:u w:val="none"/>
          </w:rPr>
          <w:t>МЕЖДУНАРОДНЫЙ ФИЛОСОФСКИЙ КОНГРЕСС КАК ПРОСТРАНСТВО ЛИЧНОГО ОБЩЕНИЯ</w:t>
        </w:r>
      </w:hyperlink>
      <w:r w:rsidR="006C0126" w:rsidRPr="00710895">
        <w:rPr>
          <w:b/>
        </w:rPr>
        <w:br/>
      </w:r>
      <w:r w:rsidR="007E5717">
        <w:rPr>
          <w:iCs/>
        </w:rPr>
        <w:t>Исследование архивного</w:t>
      </w:r>
      <w:proofErr w:type="gramStart"/>
      <w:r w:rsidR="007E5717">
        <w:rPr>
          <w:iCs/>
        </w:rPr>
        <w:t xml:space="preserve"> ,</w:t>
      </w:r>
      <w:proofErr w:type="gramEnd"/>
      <w:r w:rsidR="007E5717">
        <w:rPr>
          <w:iCs/>
        </w:rPr>
        <w:t xml:space="preserve"> эпистолярного наследия организаторов и участников 2-го конгресса .</w:t>
      </w:r>
    </w:p>
    <w:p w:rsidR="00D85796" w:rsidRDefault="00D85796" w:rsidP="00AF4798">
      <w:pPr>
        <w:spacing w:after="0" w:line="240" w:lineRule="auto"/>
        <w:rPr>
          <w:i/>
          <w:iCs/>
          <w:color w:val="00008F"/>
        </w:rPr>
      </w:pPr>
    </w:p>
    <w:p w:rsidR="00710895" w:rsidRDefault="00710895" w:rsidP="00710895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EC4B4A">
        <w:rPr>
          <w:b/>
          <w:bCs/>
        </w:rPr>
        <w:t xml:space="preserve"> ОБЩЕСТВО</w:t>
      </w:r>
    </w:p>
    <w:p w:rsidR="00710895" w:rsidRDefault="00710895" w:rsidP="00710895">
      <w:pPr>
        <w:spacing w:after="0" w:line="240" w:lineRule="auto"/>
        <w:jc w:val="center"/>
        <w:rPr>
          <w:b/>
          <w:bCs/>
        </w:rPr>
      </w:pPr>
    </w:p>
    <w:p w:rsidR="00710895" w:rsidRPr="00CB1DBD" w:rsidRDefault="00CB1DBD" w:rsidP="00710895">
      <w:pPr>
        <w:spacing w:after="0" w:line="240" w:lineRule="auto"/>
        <w:rPr>
          <w:iCs/>
        </w:rPr>
      </w:pPr>
      <w:proofErr w:type="spellStart"/>
      <w:r w:rsidRPr="001137A3">
        <w:rPr>
          <w:b/>
          <w:iCs/>
        </w:rPr>
        <w:t>Гранин</w:t>
      </w:r>
      <w:proofErr w:type="spellEnd"/>
      <w:r w:rsidRPr="001137A3">
        <w:rPr>
          <w:b/>
          <w:iCs/>
        </w:rPr>
        <w:t xml:space="preserve"> Юрий Дмитриевич</w:t>
      </w:r>
      <w:r>
        <w:rPr>
          <w:b/>
          <w:iCs/>
        </w:rPr>
        <w:t>.</w:t>
      </w:r>
      <w:r>
        <w:t xml:space="preserve"> </w:t>
      </w:r>
      <w:hyperlink r:id="rId9" w:history="1">
        <w:r w:rsidR="001137A3" w:rsidRPr="001137A3">
          <w:rPr>
            <w:rStyle w:val="a3"/>
            <w:b/>
            <w:bCs/>
            <w:color w:val="auto"/>
            <w:u w:val="none"/>
          </w:rPr>
          <w:t>«ЦИВИЛИЗАЦИЯ» И ЦИВИЛИЗАЦИОННАЯ ЭВОЛЮЦИЯ РОССИИ</w:t>
        </w:r>
      </w:hyperlink>
      <w:r w:rsidR="001137A3" w:rsidRPr="001137A3">
        <w:rPr>
          <w:b/>
        </w:rPr>
        <w:br/>
      </w:r>
      <w:r w:rsidR="0061586E">
        <w:rPr>
          <w:iCs/>
        </w:rPr>
        <w:t xml:space="preserve">Анализ проблемы продуктивности использования </w:t>
      </w:r>
      <w:proofErr w:type="spellStart"/>
      <w:r w:rsidR="0061586E">
        <w:rPr>
          <w:iCs/>
        </w:rPr>
        <w:t>цивилизационного</w:t>
      </w:r>
      <w:proofErr w:type="spellEnd"/>
      <w:r w:rsidR="0061586E">
        <w:rPr>
          <w:iCs/>
        </w:rPr>
        <w:t xml:space="preserve"> подхода к исследованию современного состояния Росс</w:t>
      </w:r>
      <w:proofErr w:type="gramStart"/>
      <w:r w:rsidR="0061586E">
        <w:rPr>
          <w:iCs/>
        </w:rPr>
        <w:t>ии и ее</w:t>
      </w:r>
      <w:proofErr w:type="gramEnd"/>
      <w:r w:rsidR="0061586E">
        <w:rPr>
          <w:iCs/>
        </w:rPr>
        <w:t xml:space="preserve"> истории.</w:t>
      </w:r>
    </w:p>
    <w:p w:rsidR="001137A3" w:rsidRPr="0061586E" w:rsidRDefault="0061586E" w:rsidP="00710895">
      <w:pPr>
        <w:spacing w:after="0" w:line="240" w:lineRule="auto"/>
        <w:rPr>
          <w:iCs/>
        </w:rPr>
      </w:pPr>
      <w:r w:rsidRPr="001137A3">
        <w:rPr>
          <w:b/>
          <w:iCs/>
        </w:rPr>
        <w:t xml:space="preserve">Кузин Иван </w:t>
      </w:r>
      <w:proofErr w:type="spellStart"/>
      <w:r w:rsidRPr="001137A3">
        <w:rPr>
          <w:b/>
          <w:iCs/>
        </w:rPr>
        <w:t>Владиленович</w:t>
      </w:r>
      <w:proofErr w:type="spellEnd"/>
      <w:r>
        <w:rPr>
          <w:b/>
          <w:iCs/>
        </w:rPr>
        <w:t>.</w:t>
      </w:r>
      <w:r>
        <w:t xml:space="preserve"> </w:t>
      </w:r>
      <w:hyperlink r:id="rId10" w:history="1">
        <w:r w:rsidR="001137A3" w:rsidRPr="001137A3">
          <w:rPr>
            <w:rStyle w:val="a3"/>
            <w:b/>
            <w:bCs/>
            <w:color w:val="auto"/>
            <w:u w:val="none"/>
          </w:rPr>
          <w:t>ПОЛИТИКО-ЭКОНОМИЧЕСКИЙ УДЕЛ ОНТОЛОГИИ ЧАСТНОГО</w:t>
        </w:r>
      </w:hyperlink>
      <w:r w:rsidR="001137A3" w:rsidRPr="001137A3">
        <w:rPr>
          <w:b/>
        </w:rPr>
        <w:br/>
      </w:r>
      <w:r w:rsidRPr="0061586E">
        <w:rPr>
          <w:iCs/>
        </w:rPr>
        <w:t>Анализ генезиса базовой ценности западноевропейской культуры – частной собственности.</w:t>
      </w:r>
    </w:p>
    <w:p w:rsidR="001137A3" w:rsidRPr="00DB5739" w:rsidRDefault="00DB5739" w:rsidP="00710895">
      <w:pPr>
        <w:spacing w:after="0" w:line="240" w:lineRule="auto"/>
        <w:rPr>
          <w:iCs/>
        </w:rPr>
      </w:pPr>
      <w:proofErr w:type="spellStart"/>
      <w:r w:rsidRPr="001137A3">
        <w:rPr>
          <w:b/>
          <w:iCs/>
        </w:rPr>
        <w:t>Криман</w:t>
      </w:r>
      <w:proofErr w:type="spellEnd"/>
      <w:r w:rsidRPr="001137A3">
        <w:rPr>
          <w:b/>
          <w:iCs/>
        </w:rPr>
        <w:t xml:space="preserve"> Анастасия Игоревна</w:t>
      </w:r>
      <w:r>
        <w:rPr>
          <w:b/>
          <w:iCs/>
        </w:rPr>
        <w:t>.</w:t>
      </w:r>
      <w:r>
        <w:t xml:space="preserve"> </w:t>
      </w:r>
      <w:hyperlink r:id="rId11" w:history="1">
        <w:r w:rsidR="001137A3" w:rsidRPr="001137A3">
          <w:rPr>
            <w:rStyle w:val="a3"/>
            <w:b/>
            <w:bCs/>
            <w:color w:val="auto"/>
            <w:u w:val="none"/>
          </w:rPr>
          <w:t>ПОСТГУМАНИСТИЧЕСКИЙ ПОВОРОТ К ПОС</w:t>
        </w:r>
        <w:proofErr w:type="gramStart"/>
        <w:r w:rsidR="001137A3" w:rsidRPr="001137A3">
          <w:rPr>
            <w:rStyle w:val="a3"/>
            <w:b/>
            <w:bCs/>
            <w:color w:val="auto"/>
            <w:u w:val="none"/>
          </w:rPr>
          <w:t>Т(</w:t>
        </w:r>
        <w:proofErr w:type="gramEnd"/>
        <w:r w:rsidR="001137A3" w:rsidRPr="001137A3">
          <w:rPr>
            <w:rStyle w:val="a3"/>
            <w:b/>
            <w:bCs/>
            <w:color w:val="auto"/>
            <w:u w:val="none"/>
          </w:rPr>
          <w:t>НЕ)ЧЕЛОВЕЧЕСКОМУ</w:t>
        </w:r>
      </w:hyperlink>
      <w:r w:rsidR="001137A3" w:rsidRPr="001137A3">
        <w:rPr>
          <w:b/>
        </w:rPr>
        <w:br/>
      </w:r>
      <w:r w:rsidR="00B52B62">
        <w:rPr>
          <w:iCs/>
        </w:rPr>
        <w:t xml:space="preserve">Ретроспектива </w:t>
      </w:r>
      <w:proofErr w:type="spellStart"/>
      <w:r w:rsidR="00B52B62">
        <w:rPr>
          <w:iCs/>
        </w:rPr>
        <w:t>постгуманизма</w:t>
      </w:r>
      <w:proofErr w:type="spellEnd"/>
      <w:r w:rsidR="00B52B62">
        <w:rPr>
          <w:iCs/>
        </w:rPr>
        <w:t>, магистральной идеей которого является «</w:t>
      </w:r>
      <w:proofErr w:type="spellStart"/>
      <w:r w:rsidR="00B52B62">
        <w:rPr>
          <w:iCs/>
        </w:rPr>
        <w:t>постчеловек</w:t>
      </w:r>
      <w:proofErr w:type="spellEnd"/>
      <w:r w:rsidR="00B52B62">
        <w:rPr>
          <w:iCs/>
        </w:rPr>
        <w:t>».</w:t>
      </w:r>
    </w:p>
    <w:p w:rsidR="000406A6" w:rsidRDefault="000406A6" w:rsidP="00710895">
      <w:pPr>
        <w:spacing w:after="0" w:line="240" w:lineRule="auto"/>
        <w:rPr>
          <w:b/>
          <w:iCs/>
        </w:rPr>
      </w:pPr>
    </w:p>
    <w:p w:rsidR="000406A6" w:rsidRDefault="000406A6" w:rsidP="000406A6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</w:t>
      </w:r>
      <w:r>
        <w:rPr>
          <w:b/>
          <w:bCs/>
        </w:rPr>
        <w:t xml:space="preserve"> И</w:t>
      </w:r>
      <w:r w:rsidRPr="00EC4B4A">
        <w:rPr>
          <w:b/>
          <w:bCs/>
        </w:rPr>
        <w:t xml:space="preserve"> КУЛЬТУРА</w:t>
      </w:r>
    </w:p>
    <w:p w:rsidR="000406A6" w:rsidRDefault="000406A6" w:rsidP="000406A6">
      <w:pPr>
        <w:spacing w:after="0" w:line="240" w:lineRule="auto"/>
        <w:jc w:val="center"/>
        <w:rPr>
          <w:b/>
          <w:bCs/>
        </w:rPr>
      </w:pPr>
    </w:p>
    <w:p w:rsidR="000406A6" w:rsidRPr="00761EF1" w:rsidRDefault="00761EF1" w:rsidP="00516BE5">
      <w:pPr>
        <w:spacing w:after="0" w:line="240" w:lineRule="auto"/>
        <w:rPr>
          <w:iCs/>
        </w:rPr>
      </w:pPr>
      <w:r w:rsidRPr="00516BE5">
        <w:rPr>
          <w:b/>
          <w:iCs/>
        </w:rPr>
        <w:t>Синеокая Юлия Вадимовна</w:t>
      </w:r>
      <w:r>
        <w:rPr>
          <w:b/>
          <w:iCs/>
        </w:rPr>
        <w:t>.</w:t>
      </w:r>
      <w:r>
        <w:t xml:space="preserve"> </w:t>
      </w:r>
      <w:hyperlink r:id="rId12" w:history="1">
        <w:r w:rsidR="00516BE5" w:rsidRPr="00516BE5">
          <w:rPr>
            <w:rStyle w:val="a3"/>
            <w:b/>
            <w:bCs/>
            <w:color w:val="auto"/>
            <w:u w:val="none"/>
          </w:rPr>
          <w:t>ДРУЖБА КАК МЕТАФИЗИЧЕСКИЙ ОПЫТ</w:t>
        </w:r>
      </w:hyperlink>
      <w:r w:rsidR="00516BE5" w:rsidRPr="00516BE5">
        <w:rPr>
          <w:b/>
        </w:rPr>
        <w:br/>
      </w:r>
      <w:r w:rsidR="00D943E8">
        <w:rPr>
          <w:iCs/>
        </w:rPr>
        <w:t>О рождении философской концепции из дружеского диалога.</w:t>
      </w:r>
    </w:p>
    <w:p w:rsidR="00516BE5" w:rsidRPr="006F72F3" w:rsidRDefault="006F72F3" w:rsidP="00516BE5">
      <w:pPr>
        <w:spacing w:after="0" w:line="240" w:lineRule="auto"/>
        <w:rPr>
          <w:bCs/>
        </w:rPr>
      </w:pPr>
      <w:r w:rsidRPr="00516BE5">
        <w:rPr>
          <w:b/>
          <w:iCs/>
        </w:rPr>
        <w:t xml:space="preserve">Ли </w:t>
      </w:r>
      <w:proofErr w:type="spellStart"/>
      <w:r w:rsidRPr="00516BE5">
        <w:rPr>
          <w:b/>
          <w:iCs/>
        </w:rPr>
        <w:t>Чжи</w:t>
      </w:r>
      <w:proofErr w:type="spellEnd"/>
      <w:r w:rsidRPr="00516BE5">
        <w:rPr>
          <w:b/>
          <w:iCs/>
        </w:rPr>
        <w:t xml:space="preserve"> </w:t>
      </w:r>
      <w:proofErr w:type="spellStart"/>
      <w:r w:rsidRPr="00516BE5">
        <w:rPr>
          <w:b/>
          <w:iCs/>
        </w:rPr>
        <w:t>Ен</w:t>
      </w:r>
      <w:proofErr w:type="spellEnd"/>
      <w:r w:rsidRPr="00516BE5">
        <w:rPr>
          <w:b/>
          <w:iCs/>
        </w:rPr>
        <w:t xml:space="preserve">, </w:t>
      </w:r>
      <w:proofErr w:type="spellStart"/>
      <w:r w:rsidRPr="00516BE5">
        <w:rPr>
          <w:b/>
          <w:iCs/>
        </w:rPr>
        <w:t>Грякалова</w:t>
      </w:r>
      <w:proofErr w:type="spellEnd"/>
      <w:r w:rsidRPr="00516BE5">
        <w:rPr>
          <w:b/>
          <w:iCs/>
        </w:rPr>
        <w:t xml:space="preserve"> Наталия Юрьевна</w:t>
      </w:r>
      <w:r>
        <w:rPr>
          <w:b/>
          <w:iCs/>
        </w:rPr>
        <w:t>.</w:t>
      </w:r>
      <w:r>
        <w:t xml:space="preserve"> </w:t>
      </w:r>
      <w:hyperlink r:id="rId13" w:history="1">
        <w:r w:rsidR="00516BE5" w:rsidRPr="00516BE5">
          <w:rPr>
            <w:rStyle w:val="a3"/>
            <w:b/>
            <w:bCs/>
            <w:iCs/>
            <w:color w:val="auto"/>
            <w:u w:val="none"/>
          </w:rPr>
          <w:t>«</w:t>
        </w:r>
        <w:r w:rsidR="00516BE5" w:rsidRPr="00516BE5">
          <w:rPr>
            <w:rStyle w:val="a3"/>
            <w:b/>
            <w:bCs/>
            <w:color w:val="auto"/>
            <w:u w:val="none"/>
          </w:rPr>
          <w:t>СОВЕРШЕННО ТЕМНОЕ ПЯТНО»: СУПРЕМАТИЧЕСКАЯ ПАНГЕОМЕТРИЯ И ПРОБЛЕМА (НЕ</w:t>
        </w:r>
        <w:proofErr w:type="gramStart"/>
        <w:r w:rsidR="00516BE5" w:rsidRPr="00516BE5">
          <w:rPr>
            <w:rStyle w:val="a3"/>
            <w:b/>
            <w:bCs/>
            <w:color w:val="auto"/>
            <w:u w:val="none"/>
          </w:rPr>
          <w:t>)В</w:t>
        </w:r>
        <w:proofErr w:type="gramEnd"/>
        <w:r w:rsidR="00516BE5" w:rsidRPr="00516BE5">
          <w:rPr>
            <w:rStyle w:val="a3"/>
            <w:b/>
            <w:bCs/>
            <w:color w:val="auto"/>
            <w:u w:val="none"/>
          </w:rPr>
          <w:t>И́ДЕНИЯ</w:t>
        </w:r>
      </w:hyperlink>
      <w:r w:rsidR="00516BE5" w:rsidRPr="00516BE5">
        <w:rPr>
          <w:b/>
        </w:rPr>
        <w:br/>
      </w:r>
      <w:r w:rsidR="00A23B03">
        <w:rPr>
          <w:bCs/>
        </w:rPr>
        <w:t xml:space="preserve">Анализ религиозно-философской составляющей </w:t>
      </w:r>
      <w:proofErr w:type="spellStart"/>
      <w:r w:rsidR="00A23B03">
        <w:rPr>
          <w:bCs/>
        </w:rPr>
        <w:t>супрематической</w:t>
      </w:r>
      <w:proofErr w:type="spellEnd"/>
      <w:r w:rsidR="00A23B03">
        <w:rPr>
          <w:bCs/>
        </w:rPr>
        <w:t xml:space="preserve"> живописи К. Малевича.</w:t>
      </w:r>
    </w:p>
    <w:p w:rsidR="00D85796" w:rsidRDefault="00D85796" w:rsidP="00D857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608D" w:rsidRPr="00EC4B4A" w:rsidRDefault="00D4608D" w:rsidP="00D4608D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ФИЛОСОФИЯ И НАУКА</w:t>
      </w:r>
    </w:p>
    <w:p w:rsidR="00D4608D" w:rsidRDefault="00D4608D" w:rsidP="00D857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608D" w:rsidRPr="009118B6" w:rsidRDefault="009118B6" w:rsidP="00D4608D">
      <w:pPr>
        <w:spacing w:after="0" w:line="240" w:lineRule="auto"/>
        <w:rPr>
          <w:iCs/>
        </w:rPr>
      </w:pPr>
      <w:r w:rsidRPr="00020CF2">
        <w:rPr>
          <w:b/>
          <w:iCs/>
        </w:rPr>
        <w:t>Смирнова Наталия Михайловна</w:t>
      </w:r>
      <w:r>
        <w:rPr>
          <w:b/>
          <w:iCs/>
        </w:rPr>
        <w:t>.</w:t>
      </w:r>
      <w:r>
        <w:t xml:space="preserve"> </w:t>
      </w:r>
      <w:hyperlink r:id="rId14" w:history="1">
        <w:r w:rsidR="00020CF2" w:rsidRPr="00020CF2">
          <w:rPr>
            <w:rStyle w:val="a3"/>
            <w:b/>
            <w:bCs/>
            <w:color w:val="auto"/>
            <w:u w:val="none"/>
          </w:rPr>
          <w:t>ФЕНОМЕНОЛОГИЧЕСКАЯ ГЕРМЕНЕВТИКА В ПОИСКАХ КОГНИТИВНОГО СИНТЕЗА</w:t>
        </w:r>
      </w:hyperlink>
      <w:r w:rsidR="00020CF2" w:rsidRPr="00020CF2">
        <w:rPr>
          <w:b/>
        </w:rPr>
        <w:br/>
      </w:r>
      <w:r w:rsidR="00D022EC">
        <w:rPr>
          <w:iCs/>
        </w:rPr>
        <w:t xml:space="preserve">О магистральных направлениях эволюции феноменологической герменевтики в философии ХХ </w:t>
      </w:r>
      <w:proofErr w:type="gramStart"/>
      <w:r w:rsidR="00D022EC">
        <w:rPr>
          <w:iCs/>
        </w:rPr>
        <w:t>в</w:t>
      </w:r>
      <w:proofErr w:type="gramEnd"/>
      <w:r w:rsidR="00D022EC">
        <w:rPr>
          <w:iCs/>
        </w:rPr>
        <w:t>.</w:t>
      </w:r>
    </w:p>
    <w:p w:rsidR="00020CF2" w:rsidRPr="000D6826" w:rsidRDefault="000D6826" w:rsidP="00D4608D">
      <w:pPr>
        <w:spacing w:after="0" w:line="240" w:lineRule="auto"/>
        <w:rPr>
          <w:iCs/>
        </w:rPr>
      </w:pPr>
      <w:r w:rsidRPr="00020CF2">
        <w:rPr>
          <w:b/>
          <w:iCs/>
        </w:rPr>
        <w:t>Алексеев Александр Петрович, Алексеева Ирина Юрьевна</w:t>
      </w:r>
      <w:r>
        <w:rPr>
          <w:b/>
          <w:iCs/>
        </w:rPr>
        <w:t>.</w:t>
      </w:r>
      <w:r>
        <w:t xml:space="preserve"> </w:t>
      </w:r>
      <w:hyperlink r:id="rId15" w:history="1">
        <w:r w:rsidR="00020CF2" w:rsidRPr="00020CF2">
          <w:rPr>
            <w:rStyle w:val="a3"/>
            <w:b/>
            <w:bCs/>
            <w:color w:val="auto"/>
            <w:u w:val="none"/>
          </w:rPr>
          <w:t>СЛОЖНОСТЬ САМОСОЗНАНИЯ НАУКИ</w:t>
        </w:r>
      </w:hyperlink>
      <w:r w:rsidR="00020CF2" w:rsidRPr="00020CF2">
        <w:rPr>
          <w:b/>
        </w:rPr>
        <w:br/>
      </w:r>
      <w:r w:rsidR="000F02AB">
        <w:rPr>
          <w:iCs/>
        </w:rPr>
        <w:t>О необходимости изучения наукой самой себя как сложного организма, как системы.</w:t>
      </w:r>
    </w:p>
    <w:p w:rsidR="00020CF2" w:rsidRPr="000F02AB" w:rsidRDefault="000F02AB" w:rsidP="007E45DA">
      <w:pPr>
        <w:spacing w:after="0" w:line="240" w:lineRule="auto"/>
        <w:rPr>
          <w:iCs/>
        </w:rPr>
      </w:pPr>
      <w:proofErr w:type="spellStart"/>
      <w:r w:rsidRPr="00020CF2">
        <w:rPr>
          <w:b/>
          <w:iCs/>
        </w:rPr>
        <w:t>Крушанов</w:t>
      </w:r>
      <w:proofErr w:type="spellEnd"/>
      <w:r w:rsidRPr="00020CF2">
        <w:rPr>
          <w:b/>
          <w:iCs/>
        </w:rPr>
        <w:t xml:space="preserve"> Александр Андреевич</w:t>
      </w:r>
      <w:r>
        <w:rPr>
          <w:b/>
          <w:iCs/>
        </w:rPr>
        <w:t>.</w:t>
      </w:r>
      <w:r>
        <w:t xml:space="preserve"> </w:t>
      </w:r>
      <w:hyperlink r:id="rId16" w:history="1">
        <w:r w:rsidR="00020CF2" w:rsidRPr="00020CF2">
          <w:rPr>
            <w:rStyle w:val="a3"/>
            <w:b/>
            <w:bCs/>
            <w:color w:val="auto"/>
            <w:u w:val="none"/>
          </w:rPr>
          <w:t>В ЧЕМ СМЫСЛ ПРОЕКТА «ФИЛОСОФИИ КОЛЛЕКТИВНОЙ НАУКИ»?</w:t>
        </w:r>
      </w:hyperlink>
      <w:r w:rsidR="00020CF2" w:rsidRPr="00020CF2">
        <w:rPr>
          <w:b/>
        </w:rPr>
        <w:br/>
      </w:r>
      <w:r>
        <w:rPr>
          <w:iCs/>
        </w:rPr>
        <w:t>Анализ структуры коллективного субъекта познания.</w:t>
      </w:r>
    </w:p>
    <w:p w:rsidR="00020CF2" w:rsidRPr="005E6344" w:rsidRDefault="005E6344" w:rsidP="007E45DA">
      <w:pPr>
        <w:spacing w:after="0" w:line="240" w:lineRule="auto"/>
        <w:rPr>
          <w:rFonts w:cstheme="minorHAnsi"/>
          <w:sz w:val="24"/>
          <w:szCs w:val="24"/>
        </w:rPr>
      </w:pPr>
      <w:r w:rsidRPr="00020CF2">
        <w:rPr>
          <w:b/>
          <w:iCs/>
        </w:rPr>
        <w:t>Черткова Елена Леонидовна</w:t>
      </w:r>
      <w:r>
        <w:rPr>
          <w:b/>
          <w:iCs/>
        </w:rPr>
        <w:t>.</w:t>
      </w:r>
      <w:r>
        <w:t xml:space="preserve"> </w:t>
      </w:r>
      <w:hyperlink r:id="rId17" w:history="1">
        <w:r w:rsidR="00020CF2" w:rsidRPr="00020CF2">
          <w:rPr>
            <w:rStyle w:val="a3"/>
            <w:b/>
            <w:bCs/>
            <w:color w:val="auto"/>
            <w:u w:val="none"/>
          </w:rPr>
          <w:t>В ПОИСКАХ ОСНОВЫ СОЗНАТЕЛЬНОГО СУЩЕСТВОВАНИЯ (РАЗМЫШЛЕНИЕ НАД КНИГОЙ)</w:t>
        </w:r>
      </w:hyperlink>
      <w:r w:rsidR="00020CF2" w:rsidRPr="00020CF2">
        <w:rPr>
          <w:b/>
        </w:rPr>
        <w:br/>
      </w:r>
      <w:r w:rsidR="009C7AEC">
        <w:rPr>
          <w:rFonts w:cstheme="minorHAnsi"/>
          <w:sz w:val="24"/>
          <w:szCs w:val="24"/>
        </w:rPr>
        <w:t xml:space="preserve">Об оригинальной концепции субъективности немецкого исследователя </w:t>
      </w:r>
      <w:proofErr w:type="spellStart"/>
      <w:r w:rsidR="009C7AEC">
        <w:rPr>
          <w:rFonts w:cstheme="minorHAnsi"/>
          <w:sz w:val="24"/>
          <w:szCs w:val="24"/>
        </w:rPr>
        <w:t>Дитера</w:t>
      </w:r>
      <w:proofErr w:type="spellEnd"/>
      <w:r w:rsidR="009C7AEC">
        <w:rPr>
          <w:rFonts w:cstheme="minorHAnsi"/>
          <w:sz w:val="24"/>
          <w:szCs w:val="24"/>
        </w:rPr>
        <w:t xml:space="preserve"> </w:t>
      </w:r>
      <w:proofErr w:type="spellStart"/>
      <w:r w:rsidR="009C7AEC">
        <w:rPr>
          <w:rFonts w:cstheme="minorHAnsi"/>
          <w:sz w:val="24"/>
          <w:szCs w:val="24"/>
        </w:rPr>
        <w:t>Хенриха</w:t>
      </w:r>
      <w:proofErr w:type="spellEnd"/>
      <w:r w:rsidR="009C7AEC">
        <w:rPr>
          <w:rFonts w:cstheme="minorHAnsi"/>
          <w:sz w:val="24"/>
          <w:szCs w:val="24"/>
        </w:rPr>
        <w:t>.</w:t>
      </w:r>
    </w:p>
    <w:p w:rsidR="001640EE" w:rsidRDefault="007E45DA" w:rsidP="007E45D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ВОЗВРАЩАЯСЬ К Т. КУНУ: ПРИРОДА НОРМАЛЬНОЙ НАУКИ</w:t>
      </w:r>
    </w:p>
    <w:p w:rsidR="000D6826" w:rsidRDefault="000D6826" w:rsidP="00ED2155">
      <w:pPr>
        <w:spacing w:after="0" w:line="240" w:lineRule="auto"/>
      </w:pPr>
    </w:p>
    <w:p w:rsidR="007E45DA" w:rsidRPr="00DA0F07" w:rsidRDefault="00DA0F07" w:rsidP="00ED2155">
      <w:pPr>
        <w:spacing w:after="0" w:line="240" w:lineRule="auto"/>
        <w:rPr>
          <w:iCs/>
        </w:rPr>
      </w:pPr>
      <w:proofErr w:type="spellStart"/>
      <w:r w:rsidRPr="00ED2155">
        <w:rPr>
          <w:b/>
          <w:iCs/>
        </w:rPr>
        <w:t>Касавин</w:t>
      </w:r>
      <w:proofErr w:type="spellEnd"/>
      <w:r w:rsidRPr="00ED2155">
        <w:rPr>
          <w:b/>
          <w:iCs/>
        </w:rPr>
        <w:t xml:space="preserve"> Илья Теодорович</w:t>
      </w:r>
      <w:r>
        <w:rPr>
          <w:b/>
          <w:iCs/>
        </w:rPr>
        <w:t>.</w:t>
      </w:r>
      <w:r>
        <w:t xml:space="preserve"> </w:t>
      </w:r>
      <w:hyperlink r:id="rId18" w:history="1">
        <w:r w:rsidR="00ED2155" w:rsidRPr="00ED2155">
          <w:rPr>
            <w:rStyle w:val="a3"/>
            <w:b/>
            <w:bCs/>
            <w:color w:val="auto"/>
            <w:u w:val="none"/>
          </w:rPr>
          <w:t>ПАРАДИГМА КАК ЭТИКА СМИРЕНИЯ</w:t>
        </w:r>
      </w:hyperlink>
      <w:r w:rsidR="00ED2155" w:rsidRPr="00ED2155">
        <w:rPr>
          <w:b/>
        </w:rPr>
        <w:br/>
      </w:r>
      <w:r w:rsidR="00652CFE">
        <w:rPr>
          <w:iCs/>
        </w:rPr>
        <w:t>О связи между эпистемологией добродетелей и этическими следствиями из понятия парадигмы Т. Куна.</w:t>
      </w:r>
    </w:p>
    <w:p w:rsidR="00ED2155" w:rsidRPr="00652CFE" w:rsidRDefault="00652CFE" w:rsidP="00ED2155">
      <w:pPr>
        <w:spacing w:after="0" w:line="240" w:lineRule="auto"/>
        <w:rPr>
          <w:iCs/>
        </w:rPr>
      </w:pPr>
      <w:proofErr w:type="spellStart"/>
      <w:r w:rsidRPr="00ED2155">
        <w:rPr>
          <w:b/>
          <w:iCs/>
        </w:rPr>
        <w:t>Столярова</w:t>
      </w:r>
      <w:proofErr w:type="spellEnd"/>
      <w:r w:rsidRPr="00ED2155">
        <w:rPr>
          <w:b/>
          <w:iCs/>
        </w:rPr>
        <w:t xml:space="preserve"> Ольга Евгеньевна</w:t>
      </w:r>
      <w:r>
        <w:rPr>
          <w:b/>
          <w:iCs/>
        </w:rPr>
        <w:t>.</w:t>
      </w:r>
      <w:r>
        <w:t xml:space="preserve"> </w:t>
      </w:r>
      <w:hyperlink r:id="rId19" w:history="1">
        <w:r w:rsidR="00ED2155" w:rsidRPr="00ED2155">
          <w:rPr>
            <w:rStyle w:val="a3"/>
            <w:b/>
            <w:bCs/>
            <w:color w:val="auto"/>
            <w:u w:val="none"/>
          </w:rPr>
          <w:t>КОГНИТИВНОЕ СМИРЕНИЕ И НАУЧНЫЙ ПРОГРЕСС</w:t>
        </w:r>
      </w:hyperlink>
      <w:r w:rsidR="00ED2155" w:rsidRPr="00ED2155">
        <w:rPr>
          <w:b/>
        </w:rPr>
        <w:br/>
      </w:r>
      <w:r w:rsidR="00B55B63">
        <w:rPr>
          <w:iCs/>
        </w:rPr>
        <w:t>Попытка ответа на вопрос: что такое когнитивное (научное смирение)?</w:t>
      </w:r>
    </w:p>
    <w:p w:rsidR="00ED2155" w:rsidRPr="00B55B63" w:rsidRDefault="00B55B63" w:rsidP="00ED2155">
      <w:pPr>
        <w:spacing w:after="0" w:line="240" w:lineRule="auto"/>
        <w:rPr>
          <w:iCs/>
        </w:rPr>
      </w:pPr>
      <w:r w:rsidRPr="00ED2155">
        <w:rPr>
          <w:b/>
          <w:iCs/>
        </w:rPr>
        <w:t>Костина Алина Олеговна</w:t>
      </w:r>
      <w:r>
        <w:rPr>
          <w:b/>
          <w:iCs/>
        </w:rPr>
        <w:t>.</w:t>
      </w:r>
      <w:r>
        <w:t xml:space="preserve"> </w:t>
      </w:r>
      <w:hyperlink r:id="rId20" w:history="1">
        <w:r w:rsidR="00ED2155" w:rsidRPr="00ED2155">
          <w:rPr>
            <w:rStyle w:val="a3"/>
            <w:b/>
            <w:bCs/>
            <w:color w:val="auto"/>
            <w:u w:val="none"/>
          </w:rPr>
          <w:t>ЗНАНИЕ БЕЗ УДАЧИ И УСПЕХА: К ВОПРОСУ ОБ ИДЕАЛАХ ЭПИСТЕМОЛОГИИ ДОБРОДЕТЕЛИ</w:t>
        </w:r>
      </w:hyperlink>
      <w:r w:rsidR="00ED2155" w:rsidRPr="00ED2155">
        <w:rPr>
          <w:b/>
        </w:rPr>
        <w:br/>
      </w:r>
      <w:r w:rsidR="00B66E40">
        <w:rPr>
          <w:iCs/>
        </w:rPr>
        <w:t>Идеалы рациональности как основа научной деятельности.</w:t>
      </w:r>
    </w:p>
    <w:p w:rsidR="00ED2155" w:rsidRPr="00107806" w:rsidRDefault="00107806" w:rsidP="00ED2155">
      <w:pPr>
        <w:spacing w:after="0" w:line="240" w:lineRule="auto"/>
        <w:rPr>
          <w:iCs/>
        </w:rPr>
      </w:pPr>
      <w:r w:rsidRPr="00ED2155">
        <w:rPr>
          <w:b/>
          <w:iCs/>
        </w:rPr>
        <w:t>Антоновский Александр Юрьевич</w:t>
      </w:r>
      <w:r>
        <w:rPr>
          <w:b/>
          <w:iCs/>
        </w:rPr>
        <w:t>.</w:t>
      </w:r>
      <w:r>
        <w:t xml:space="preserve"> </w:t>
      </w:r>
      <w:hyperlink r:id="rId21" w:history="1">
        <w:r w:rsidR="00ED2155" w:rsidRPr="00ED2155">
          <w:rPr>
            <w:rStyle w:val="a3"/>
            <w:b/>
            <w:bCs/>
            <w:color w:val="auto"/>
            <w:u w:val="none"/>
          </w:rPr>
          <w:t>ОТ НОРМАЛЬНОЙ НАУКИ К РЕВОЛЮЦИОННОЙ И VICE VERSA</w:t>
        </w:r>
        <w:proofErr w:type="gramStart"/>
      </w:hyperlink>
      <w:r w:rsidR="00ED2155" w:rsidRPr="00ED2155">
        <w:rPr>
          <w:b/>
        </w:rPr>
        <w:br/>
      </w:r>
      <w:r w:rsidR="00763D77">
        <w:rPr>
          <w:iCs/>
        </w:rPr>
        <w:t>К</w:t>
      </w:r>
      <w:proofErr w:type="gramEnd"/>
      <w:r w:rsidR="00763D77">
        <w:rPr>
          <w:iCs/>
        </w:rPr>
        <w:t>акая наука отвечает понятию современности – революционная или нормальная?</w:t>
      </w:r>
    </w:p>
    <w:p w:rsidR="00ED2155" w:rsidRPr="00CF371E" w:rsidRDefault="00CF371E" w:rsidP="00ED2155">
      <w:pPr>
        <w:spacing w:after="0" w:line="240" w:lineRule="auto"/>
        <w:rPr>
          <w:iCs/>
        </w:rPr>
      </w:pPr>
      <w:proofErr w:type="spellStart"/>
      <w:r w:rsidRPr="00ED2155">
        <w:rPr>
          <w:b/>
          <w:iCs/>
        </w:rPr>
        <w:t>Аргамакова</w:t>
      </w:r>
      <w:proofErr w:type="spellEnd"/>
      <w:r w:rsidRPr="00ED2155">
        <w:rPr>
          <w:b/>
          <w:iCs/>
        </w:rPr>
        <w:t xml:space="preserve"> Александра Александровна</w:t>
      </w:r>
      <w:r>
        <w:rPr>
          <w:b/>
          <w:iCs/>
        </w:rPr>
        <w:t>.</w:t>
      </w:r>
      <w:r>
        <w:t xml:space="preserve"> </w:t>
      </w:r>
      <w:hyperlink r:id="rId22" w:history="1">
        <w:r w:rsidR="00ED2155" w:rsidRPr="00ED2155">
          <w:rPr>
            <w:rStyle w:val="a3"/>
            <w:b/>
            <w:bCs/>
            <w:color w:val="auto"/>
            <w:u w:val="none"/>
          </w:rPr>
          <w:t>ТЕОРИЯ НАУЧНЫХ РЕВОЛЮЦИЙ ТОМАСА КУНА В СОЦИАЛЬНОМ КОНТЕКСТЕ ВРЕМЕН ХОЛОДНОЙ ВОЙНЫ</w:t>
        </w:r>
      </w:hyperlink>
      <w:r w:rsidR="00ED2155" w:rsidRPr="00ED2155">
        <w:rPr>
          <w:b/>
        </w:rPr>
        <w:br/>
      </w:r>
      <w:r w:rsidR="0060139E">
        <w:rPr>
          <w:iCs/>
        </w:rPr>
        <w:t>О научных парадигмах и революциях в философской традиции.</w:t>
      </w:r>
    </w:p>
    <w:p w:rsidR="00ED2155" w:rsidRPr="00675AEB" w:rsidRDefault="00675AEB" w:rsidP="00ED2155">
      <w:pPr>
        <w:spacing w:after="0" w:line="240" w:lineRule="auto"/>
        <w:rPr>
          <w:iCs/>
        </w:rPr>
      </w:pPr>
      <w:proofErr w:type="spellStart"/>
      <w:r w:rsidRPr="00ED2155">
        <w:rPr>
          <w:b/>
          <w:iCs/>
        </w:rPr>
        <w:t>Масланов</w:t>
      </w:r>
      <w:proofErr w:type="spellEnd"/>
      <w:r w:rsidRPr="00ED2155">
        <w:rPr>
          <w:b/>
          <w:iCs/>
        </w:rPr>
        <w:t xml:space="preserve"> Евгений Валерьевич</w:t>
      </w:r>
      <w:r>
        <w:rPr>
          <w:b/>
          <w:iCs/>
        </w:rPr>
        <w:t>.</w:t>
      </w:r>
      <w:r>
        <w:t xml:space="preserve"> </w:t>
      </w:r>
      <w:hyperlink r:id="rId23" w:history="1">
        <w:r w:rsidR="00ED2155" w:rsidRPr="00ED2155">
          <w:rPr>
            <w:rStyle w:val="a3"/>
            <w:b/>
            <w:bCs/>
            <w:color w:val="auto"/>
            <w:u w:val="none"/>
          </w:rPr>
          <w:t>РЕВОЛЮЦИОННАЯ КОНСЕРВАТИВНОСТЬ НОРМАЛЬНОЙ НАУКИ</w:t>
        </w:r>
      </w:hyperlink>
      <w:r w:rsidR="00ED2155" w:rsidRPr="00ED2155">
        <w:rPr>
          <w:b/>
        </w:rPr>
        <w:br/>
      </w:r>
      <w:r w:rsidR="002F3237">
        <w:rPr>
          <w:iCs/>
        </w:rPr>
        <w:t>Анализ функционирования нормальной науки.</w:t>
      </w:r>
    </w:p>
    <w:p w:rsidR="00ED2155" w:rsidRPr="00C004BC" w:rsidRDefault="002F3237" w:rsidP="00ED2155">
      <w:pPr>
        <w:spacing w:after="0" w:line="240" w:lineRule="auto"/>
        <w:rPr>
          <w:iCs/>
        </w:rPr>
      </w:pPr>
      <w:r w:rsidRPr="00ED2155">
        <w:rPr>
          <w:b/>
          <w:iCs/>
        </w:rPr>
        <w:t>Никифоров Александр Леонидович</w:t>
      </w:r>
      <w:r>
        <w:rPr>
          <w:b/>
          <w:iCs/>
        </w:rPr>
        <w:t>.</w:t>
      </w:r>
      <w:r>
        <w:t xml:space="preserve"> </w:t>
      </w:r>
      <w:hyperlink r:id="rId24" w:history="1">
        <w:r w:rsidR="00ED2155" w:rsidRPr="00ED2155">
          <w:rPr>
            <w:rStyle w:val="a3"/>
            <w:b/>
            <w:bCs/>
            <w:color w:val="auto"/>
            <w:u w:val="none"/>
          </w:rPr>
          <w:t xml:space="preserve">Т. КУН ОБ ИНТЕРПРЕТАЦИИ И </w:t>
        </w:r>
        <w:proofErr w:type="gramStart"/>
        <w:r w:rsidR="00ED2155" w:rsidRPr="00ED2155">
          <w:rPr>
            <w:rStyle w:val="a3"/>
            <w:b/>
            <w:bCs/>
            <w:color w:val="auto"/>
            <w:u w:val="none"/>
          </w:rPr>
          <w:t>ПОНИМАНИИ</w:t>
        </w:r>
        <w:proofErr w:type="gramEnd"/>
      </w:hyperlink>
      <w:r w:rsidR="00ED2155" w:rsidRPr="00ED2155">
        <w:rPr>
          <w:b/>
        </w:rPr>
        <w:br/>
      </w:r>
      <w:r w:rsidR="00C004BC" w:rsidRPr="00C004BC">
        <w:rPr>
          <w:iCs/>
        </w:rPr>
        <w:t xml:space="preserve">Об истолковании </w:t>
      </w:r>
      <w:r w:rsidR="00C004BC">
        <w:rPr>
          <w:iCs/>
        </w:rPr>
        <w:t xml:space="preserve"> Т. Куном интерпретации и понимания в естественных и гуманитарных науках.</w:t>
      </w:r>
    </w:p>
    <w:p w:rsidR="004C61FD" w:rsidRDefault="004C61FD" w:rsidP="00ED2155">
      <w:pPr>
        <w:spacing w:after="0" w:line="240" w:lineRule="auto"/>
        <w:rPr>
          <w:b/>
          <w:iCs/>
        </w:rPr>
      </w:pPr>
    </w:p>
    <w:p w:rsidR="00267E9E" w:rsidRPr="00EC4B4A" w:rsidRDefault="00267E9E" w:rsidP="00267E9E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ИЗ ИСТОРИИ ОТЕЧЕСТВЕННОЙ ФИЛОСОФСКОЙ МЫСЛИ</w:t>
      </w:r>
    </w:p>
    <w:p w:rsidR="004C61FD" w:rsidRDefault="004C61FD" w:rsidP="004C61FD">
      <w:pPr>
        <w:spacing w:after="0" w:line="240" w:lineRule="auto"/>
        <w:jc w:val="center"/>
        <w:rPr>
          <w:b/>
        </w:rPr>
      </w:pPr>
    </w:p>
    <w:p w:rsidR="00267E9E" w:rsidRPr="00DA1ED4" w:rsidRDefault="00DA1ED4" w:rsidP="00267E9E">
      <w:pPr>
        <w:spacing w:after="0" w:line="240" w:lineRule="auto"/>
        <w:rPr>
          <w:iCs/>
        </w:rPr>
      </w:pPr>
      <w:r w:rsidRPr="001F3002">
        <w:rPr>
          <w:b/>
          <w:iCs/>
        </w:rPr>
        <w:t>Коцюба Вячеслав Иванович</w:t>
      </w:r>
      <w:r>
        <w:rPr>
          <w:b/>
          <w:iCs/>
        </w:rPr>
        <w:t>.</w:t>
      </w:r>
      <w:r>
        <w:t xml:space="preserve"> </w:t>
      </w:r>
      <w:hyperlink r:id="rId25" w:history="1">
        <w:r w:rsidR="001F3002" w:rsidRPr="001F3002">
          <w:rPr>
            <w:rStyle w:val="a3"/>
            <w:b/>
            <w:bCs/>
            <w:color w:val="auto"/>
            <w:u w:val="none"/>
          </w:rPr>
          <w:t>КРИТИКА ФИЛОСОФИИ ГЕГЕЛЯ В НАСЛЕДИИ ПРЕПОДАВАТЕЛЕЙ ФИЛОСОФИИ МОСКОВСКОЙ ДУХОВНОЙ АКАДЕМИИ XIX</w:t>
        </w:r>
        <w:proofErr w:type="gramStart"/>
        <w:r w:rsidR="001F3002" w:rsidRPr="001F3002">
          <w:rPr>
            <w:rStyle w:val="a3"/>
            <w:b/>
            <w:bCs/>
            <w:color w:val="auto"/>
            <w:u w:val="none"/>
          </w:rPr>
          <w:t xml:space="preserve"> В</w:t>
        </w:r>
        <w:proofErr w:type="gramEnd"/>
      </w:hyperlink>
      <w:r>
        <w:t>.</w:t>
      </w:r>
      <w:r w:rsidR="001F3002" w:rsidRPr="001F3002">
        <w:rPr>
          <w:b/>
        </w:rPr>
        <w:br/>
      </w:r>
      <w:r>
        <w:rPr>
          <w:iCs/>
        </w:rPr>
        <w:t xml:space="preserve">На основе студенческих дневников и переписки рассматривается отношение к философии Гегеля в Московской Духовной академии у Ф. А. Голубинского и В. Д. </w:t>
      </w:r>
      <w:proofErr w:type="spellStart"/>
      <w:r>
        <w:rPr>
          <w:iCs/>
        </w:rPr>
        <w:t>Кудрявцеа-Платонова</w:t>
      </w:r>
      <w:proofErr w:type="spellEnd"/>
      <w:r>
        <w:rPr>
          <w:iCs/>
        </w:rPr>
        <w:t>.</w:t>
      </w:r>
    </w:p>
    <w:p w:rsidR="001F3002" w:rsidRPr="007374B7" w:rsidRDefault="007374B7" w:rsidP="00267E9E">
      <w:pPr>
        <w:spacing w:after="0" w:line="240" w:lineRule="auto"/>
        <w:rPr>
          <w:iCs/>
        </w:rPr>
      </w:pPr>
      <w:r w:rsidRPr="001F3002">
        <w:rPr>
          <w:b/>
          <w:iCs/>
        </w:rPr>
        <w:t>Черняев Анатолий Владимирович</w:t>
      </w:r>
      <w:r>
        <w:rPr>
          <w:b/>
          <w:iCs/>
        </w:rPr>
        <w:t>.</w:t>
      </w:r>
      <w:r>
        <w:t xml:space="preserve"> </w:t>
      </w:r>
      <w:hyperlink r:id="rId26" w:history="1">
        <w:r w:rsidR="001F3002" w:rsidRPr="001F3002">
          <w:rPr>
            <w:rStyle w:val="a3"/>
            <w:b/>
            <w:bCs/>
            <w:color w:val="auto"/>
            <w:u w:val="none"/>
          </w:rPr>
          <w:t>ПЕРЕД</w:t>
        </w:r>
        <w:r w:rsidR="00DA1ED4">
          <w:rPr>
            <w:rStyle w:val="a3"/>
            <w:b/>
            <w:bCs/>
            <w:color w:val="auto"/>
            <w:u w:val="none"/>
          </w:rPr>
          <w:t xml:space="preserve"> </w:t>
        </w:r>
        <w:r w:rsidR="001F3002" w:rsidRPr="001F3002">
          <w:rPr>
            <w:rStyle w:val="a3"/>
            <w:b/>
            <w:bCs/>
            <w:color w:val="auto"/>
            <w:u w:val="none"/>
          </w:rPr>
          <w:t>ЛИЦОМ ИСТОРИЧЕСКИХ ВЫЗОВОВ: ДЕЯТЕЛЬНОСТЬ СОВЕТСКИХ ФИЛОСОФОВ В ГОДЫ ВЕЛИКОЙ ОТЕЧЕСТВЕННОЙ ВОЙНЫ</w:t>
        </w:r>
      </w:hyperlink>
      <w:r w:rsidR="001F3002" w:rsidRPr="001F3002">
        <w:rPr>
          <w:b/>
        </w:rPr>
        <w:br/>
      </w:r>
      <w:r>
        <w:rPr>
          <w:iCs/>
        </w:rPr>
        <w:t>Основные начинания этого периода – разработка истории отечественной философской мысли и создание нового учебника формальной логики.</w:t>
      </w:r>
    </w:p>
    <w:p w:rsidR="001F3002" w:rsidRPr="00A11A5C" w:rsidRDefault="00A11A5C" w:rsidP="00267E9E">
      <w:pPr>
        <w:spacing w:after="0" w:line="240" w:lineRule="auto"/>
        <w:rPr>
          <w:iCs/>
        </w:rPr>
      </w:pPr>
      <w:r w:rsidRPr="001F3002">
        <w:rPr>
          <w:b/>
          <w:iCs/>
        </w:rPr>
        <w:t>Цыганков Александр Сергеевич</w:t>
      </w:r>
      <w:r>
        <w:rPr>
          <w:b/>
          <w:iCs/>
        </w:rPr>
        <w:t>.</w:t>
      </w:r>
      <w:r>
        <w:t xml:space="preserve"> </w:t>
      </w:r>
      <w:hyperlink r:id="rId27" w:history="1">
        <w:r w:rsidR="001F3002" w:rsidRPr="001F3002">
          <w:rPr>
            <w:rStyle w:val="a3"/>
            <w:b/>
            <w:bCs/>
            <w:color w:val="auto"/>
            <w:u w:val="none"/>
          </w:rPr>
          <w:t>ВЕЛИКАЯ ОТЕЧЕСТВЕННАЯ ВОЙНА ГЛАЗАМИ РУССКОЙ ФИЛОСОФСКОЙ ЭМИГРАЦИИ: С.Л. ФРАНК И Б.Б. БЕККЕР</w:t>
        </w:r>
      </w:hyperlink>
      <w:r w:rsidR="001F3002" w:rsidRPr="001F3002">
        <w:rPr>
          <w:b/>
        </w:rPr>
        <w:br/>
      </w:r>
      <w:r w:rsidR="00DB3639">
        <w:rPr>
          <w:iCs/>
        </w:rPr>
        <w:t>Историко-философский анализ различных способов восприятия войны в работах С. Л. Франка и Б. Б. Беккера.</w:t>
      </w:r>
    </w:p>
    <w:p w:rsidR="002A050D" w:rsidRDefault="002A050D" w:rsidP="00267E9E">
      <w:pPr>
        <w:spacing w:after="0" w:line="240" w:lineRule="auto"/>
        <w:rPr>
          <w:b/>
          <w:iCs/>
        </w:rPr>
      </w:pPr>
    </w:p>
    <w:p w:rsidR="002A050D" w:rsidRPr="00EC4B4A" w:rsidRDefault="002A050D" w:rsidP="002A050D">
      <w:pPr>
        <w:spacing w:after="0" w:line="240" w:lineRule="auto"/>
        <w:jc w:val="center"/>
        <w:rPr>
          <w:b/>
          <w:bCs/>
        </w:rPr>
      </w:pPr>
      <w:r w:rsidRPr="00EC4B4A">
        <w:rPr>
          <w:b/>
          <w:bCs/>
        </w:rPr>
        <w:t>ИСТОРИЯ ФИЛОСОФИИ</w:t>
      </w:r>
    </w:p>
    <w:p w:rsidR="002A050D" w:rsidRDefault="002A050D" w:rsidP="002A050D">
      <w:pPr>
        <w:spacing w:after="0" w:line="240" w:lineRule="auto"/>
        <w:jc w:val="center"/>
        <w:rPr>
          <w:b/>
        </w:rPr>
      </w:pPr>
    </w:p>
    <w:p w:rsidR="002A050D" w:rsidRPr="003350E3" w:rsidRDefault="003350E3" w:rsidP="002A050D">
      <w:pPr>
        <w:spacing w:after="0" w:line="240" w:lineRule="auto"/>
        <w:rPr>
          <w:iCs/>
        </w:rPr>
      </w:pPr>
      <w:proofErr w:type="spellStart"/>
      <w:r w:rsidRPr="006343C4">
        <w:rPr>
          <w:b/>
          <w:iCs/>
        </w:rPr>
        <w:t>Татаренко</w:t>
      </w:r>
      <w:proofErr w:type="spellEnd"/>
      <w:r w:rsidRPr="006343C4">
        <w:rPr>
          <w:b/>
          <w:iCs/>
        </w:rPr>
        <w:t xml:space="preserve"> Наталия Анатольевна</w:t>
      </w:r>
      <w:r>
        <w:rPr>
          <w:b/>
          <w:iCs/>
        </w:rPr>
        <w:t>.</w:t>
      </w:r>
      <w:r>
        <w:t xml:space="preserve"> </w:t>
      </w:r>
      <w:hyperlink r:id="rId28" w:history="1">
        <w:proofErr w:type="gramStart"/>
        <w:r w:rsidR="006343C4" w:rsidRPr="006343C4">
          <w:rPr>
            <w:rStyle w:val="a3"/>
            <w:b/>
            <w:bCs/>
            <w:color w:val="auto"/>
            <w:u w:val="none"/>
          </w:rPr>
          <w:t>ФИЛОСОФИЯ ДУХА ГЕГЕЛЯ В СОВРЕМЕННОМ ПРОЧТЕНИИ (РАЗМЫШЛЕНИЕ НАД КНИГОЙ «HEGEL’S PHILOSOPHY OF SPIRIT:</w:t>
        </w:r>
        <w:proofErr w:type="gramEnd"/>
        <w:r w:rsidR="006343C4" w:rsidRPr="006343C4">
          <w:rPr>
            <w:rStyle w:val="a3"/>
            <w:b/>
            <w:bCs/>
            <w:color w:val="auto"/>
            <w:u w:val="none"/>
          </w:rPr>
          <w:t xml:space="preserve"> </w:t>
        </w:r>
        <w:proofErr w:type="gramStart"/>
        <w:r w:rsidR="006343C4" w:rsidRPr="006343C4">
          <w:rPr>
            <w:rStyle w:val="a3"/>
            <w:b/>
            <w:bCs/>
            <w:color w:val="auto"/>
            <w:u w:val="none"/>
          </w:rPr>
          <w:t>A CRITICAL GUIDE»)</w:t>
        </w:r>
      </w:hyperlink>
      <w:r w:rsidR="006343C4" w:rsidRPr="006343C4">
        <w:rPr>
          <w:b/>
        </w:rPr>
        <w:br/>
      </w:r>
      <w:r w:rsidR="00556C90">
        <w:rPr>
          <w:iCs/>
        </w:rPr>
        <w:t>О. особенностях гегелевской философии позднего периода.</w:t>
      </w:r>
      <w:proofErr w:type="gramEnd"/>
    </w:p>
    <w:p w:rsidR="006343C4" w:rsidRPr="00556C90" w:rsidRDefault="00556C90" w:rsidP="002A050D">
      <w:pPr>
        <w:spacing w:after="0" w:line="240" w:lineRule="auto"/>
        <w:rPr>
          <w:iCs/>
        </w:rPr>
      </w:pPr>
      <w:proofErr w:type="spellStart"/>
      <w:r w:rsidRPr="006343C4">
        <w:rPr>
          <w:b/>
          <w:iCs/>
        </w:rPr>
        <w:t>Марчукова</w:t>
      </w:r>
      <w:proofErr w:type="spellEnd"/>
      <w:r w:rsidRPr="006343C4">
        <w:rPr>
          <w:b/>
          <w:iCs/>
        </w:rPr>
        <w:t xml:space="preserve"> Екатерина Сергеевна</w:t>
      </w:r>
      <w:r>
        <w:rPr>
          <w:b/>
          <w:iCs/>
        </w:rPr>
        <w:t>.</w:t>
      </w:r>
      <w:r>
        <w:t xml:space="preserve"> </w:t>
      </w:r>
      <w:hyperlink r:id="rId29" w:history="1">
        <w:r w:rsidR="006343C4" w:rsidRPr="006343C4">
          <w:rPr>
            <w:rStyle w:val="a3"/>
            <w:b/>
            <w:bCs/>
            <w:color w:val="auto"/>
            <w:u w:val="none"/>
          </w:rPr>
          <w:t>ПРОБЛЕМА СООТНОШЕНИЯ СУЩНОСТИ (ESSENTIA) И СУЩЕСТВОВАНИЯ (EXISTENTIA) У Ф. СУАРЕСА В ТОЛКОВАНИИ М. ХАЙДЕГГЕРА</w:t>
        </w:r>
      </w:hyperlink>
      <w:r w:rsidR="006343C4" w:rsidRPr="006343C4">
        <w:rPr>
          <w:b/>
        </w:rPr>
        <w:br/>
      </w:r>
      <w:r>
        <w:rPr>
          <w:iCs/>
        </w:rPr>
        <w:t>Исследование проблемы сущности и существования.</w:t>
      </w:r>
    </w:p>
    <w:p w:rsidR="00A025B2" w:rsidRDefault="00A025B2" w:rsidP="002A050D">
      <w:pPr>
        <w:spacing w:after="0" w:line="240" w:lineRule="auto"/>
        <w:rPr>
          <w:b/>
          <w:iCs/>
        </w:rPr>
      </w:pPr>
    </w:p>
    <w:p w:rsidR="00A025B2" w:rsidRDefault="00A025B2" w:rsidP="00A025B2">
      <w:pPr>
        <w:spacing w:after="0" w:line="240" w:lineRule="auto"/>
        <w:jc w:val="center"/>
        <w:rPr>
          <w:b/>
        </w:rPr>
      </w:pPr>
      <w:r>
        <w:rPr>
          <w:b/>
        </w:rPr>
        <w:t>ИЗ РЕДАКЦИОННОЙ ПОЧТЫ</w:t>
      </w:r>
    </w:p>
    <w:p w:rsidR="00A025B2" w:rsidRDefault="00A025B2" w:rsidP="00A025B2">
      <w:pPr>
        <w:spacing w:after="0" w:line="240" w:lineRule="auto"/>
        <w:jc w:val="center"/>
        <w:rPr>
          <w:b/>
        </w:rPr>
      </w:pPr>
    </w:p>
    <w:p w:rsidR="000144D7" w:rsidRDefault="000144D7" w:rsidP="00A025B2">
      <w:pPr>
        <w:spacing w:after="0" w:line="240" w:lineRule="auto"/>
      </w:pPr>
      <w:r w:rsidRPr="00952B28">
        <w:rPr>
          <w:b/>
          <w:iCs/>
        </w:rPr>
        <w:t xml:space="preserve">Изотов </w:t>
      </w:r>
      <w:proofErr w:type="spellStart"/>
      <w:r w:rsidRPr="00952B28">
        <w:rPr>
          <w:b/>
          <w:iCs/>
        </w:rPr>
        <w:t>Мухтар</w:t>
      </w:r>
      <w:proofErr w:type="spellEnd"/>
      <w:r w:rsidRPr="00952B28">
        <w:rPr>
          <w:b/>
          <w:iCs/>
        </w:rPr>
        <w:t xml:space="preserve"> </w:t>
      </w:r>
      <w:proofErr w:type="spellStart"/>
      <w:r w:rsidRPr="00952B28">
        <w:rPr>
          <w:b/>
          <w:iCs/>
        </w:rPr>
        <w:t>Зиядаевич</w:t>
      </w:r>
      <w:proofErr w:type="spellEnd"/>
      <w:r w:rsidRPr="00952B28">
        <w:rPr>
          <w:b/>
          <w:iCs/>
        </w:rPr>
        <w:t xml:space="preserve">, </w:t>
      </w:r>
      <w:proofErr w:type="spellStart"/>
      <w:r w:rsidRPr="00952B28">
        <w:rPr>
          <w:b/>
          <w:iCs/>
        </w:rPr>
        <w:t>Альжан</w:t>
      </w:r>
      <w:proofErr w:type="spellEnd"/>
      <w:r w:rsidRPr="00952B28">
        <w:rPr>
          <w:b/>
          <w:iCs/>
        </w:rPr>
        <w:t xml:space="preserve"> Қуаныш </w:t>
      </w:r>
      <w:proofErr w:type="spellStart"/>
      <w:r w:rsidRPr="00952B28">
        <w:rPr>
          <w:b/>
          <w:iCs/>
        </w:rPr>
        <w:t>Узакбайулы</w:t>
      </w:r>
      <w:proofErr w:type="spellEnd"/>
      <w:r>
        <w:rPr>
          <w:b/>
          <w:iCs/>
        </w:rPr>
        <w:t xml:space="preserve">. </w:t>
      </w:r>
      <w:hyperlink r:id="rId30" w:history="1">
        <w:r w:rsidR="00952B28" w:rsidRPr="00952B28">
          <w:rPr>
            <w:rStyle w:val="a3"/>
            <w:b/>
            <w:bCs/>
            <w:color w:val="auto"/>
            <w:u w:val="none"/>
          </w:rPr>
          <w:t>АКСИОЛОГИЧЕСКИЕ ВЕКТОРЫ СМЫСЛОЖИЗНЕННЫХ СТРАТЕГИЙ ЧЕЛОВЕКА И СОЦИУМА В ПОЭЗИИ КАЗАХСКИХ ЖЫРАУ</w:t>
        </w:r>
      </w:hyperlink>
    </w:p>
    <w:p w:rsidR="00952B28" w:rsidRDefault="000144D7" w:rsidP="00A025B2">
      <w:pPr>
        <w:spacing w:after="0" w:line="240" w:lineRule="auto"/>
        <w:rPr>
          <w:b/>
          <w:iCs/>
        </w:rPr>
      </w:pPr>
      <w:r>
        <w:t xml:space="preserve">Поэзия </w:t>
      </w:r>
      <w:proofErr w:type="gramStart"/>
      <w:r>
        <w:t>средневековых</w:t>
      </w:r>
      <w:proofErr w:type="gramEnd"/>
      <w:r>
        <w:t xml:space="preserve"> казахских </w:t>
      </w:r>
      <w:proofErr w:type="spellStart"/>
      <w:r>
        <w:t>сказителей-жырау</w:t>
      </w:r>
      <w:proofErr w:type="spellEnd"/>
      <w:r>
        <w:t xml:space="preserve"> в системе мировой героической поэзии.</w:t>
      </w:r>
      <w:r w:rsidR="00952B28" w:rsidRPr="00952B28">
        <w:rPr>
          <w:b/>
        </w:rPr>
        <w:br/>
      </w:r>
    </w:p>
    <w:p w:rsidR="00952B28" w:rsidRDefault="00952B28" w:rsidP="00952B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НАУЧНАЯ ЖИЗНЬ</w:t>
      </w:r>
    </w:p>
    <w:p w:rsidR="00952B28" w:rsidRDefault="00952B28" w:rsidP="00952B28">
      <w:pPr>
        <w:spacing w:after="0" w:line="240" w:lineRule="auto"/>
        <w:jc w:val="center"/>
        <w:rPr>
          <w:b/>
        </w:rPr>
      </w:pPr>
    </w:p>
    <w:p w:rsidR="00952B28" w:rsidRPr="000144D7" w:rsidRDefault="000144D7" w:rsidP="00952B28">
      <w:pPr>
        <w:spacing w:after="0" w:line="240" w:lineRule="auto"/>
      </w:pPr>
      <w:proofErr w:type="spellStart"/>
      <w:r w:rsidRPr="00952B28">
        <w:rPr>
          <w:b/>
          <w:iCs/>
        </w:rPr>
        <w:t>Киященко</w:t>
      </w:r>
      <w:proofErr w:type="spellEnd"/>
      <w:r w:rsidRPr="00952B28">
        <w:rPr>
          <w:b/>
          <w:iCs/>
        </w:rPr>
        <w:t xml:space="preserve"> Лариса Павловна</w:t>
      </w:r>
      <w:r>
        <w:rPr>
          <w:b/>
          <w:iCs/>
        </w:rPr>
        <w:t>.</w:t>
      </w:r>
      <w:r>
        <w:t xml:space="preserve"> </w:t>
      </w:r>
      <w:hyperlink r:id="rId31" w:history="1">
        <w:r w:rsidR="00952B28" w:rsidRPr="00952B28">
          <w:rPr>
            <w:rStyle w:val="a3"/>
            <w:b/>
            <w:bCs/>
            <w:color w:val="auto"/>
            <w:u w:val="none"/>
          </w:rPr>
          <w:t>МУЛЬТИПЛИКАЦИЯ ТЕРМИНА «ТРАНСФЕР» (ЯЗЫК МЕЖДИСЦИПЛИНАРНОГО ИССЛЕДОВАНИЯ)</w:t>
        </w:r>
      </w:hyperlink>
      <w:r w:rsidR="00952B28" w:rsidRPr="00952B28">
        <w:rPr>
          <w:b/>
        </w:rPr>
        <w:br/>
      </w:r>
      <w:r w:rsidR="00D02DCB">
        <w:t>О Круглом столе «</w:t>
      </w:r>
      <w:proofErr w:type="spellStart"/>
      <w:r w:rsidR="00D02DCB">
        <w:t>Трансфер</w:t>
      </w:r>
      <w:proofErr w:type="spellEnd"/>
      <w:r w:rsidR="00D02DCB">
        <w:t xml:space="preserve"> – коммуникативная, междисциплинарная парадигма в системе человеческой деятельности (знания, умения, техники и практики)».</w:t>
      </w:r>
    </w:p>
    <w:sectPr w:rsidR="00952B28" w:rsidRPr="000144D7" w:rsidSect="0011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3CA"/>
    <w:rsid w:val="000144D7"/>
    <w:rsid w:val="00020CF2"/>
    <w:rsid w:val="000406A6"/>
    <w:rsid w:val="000D6826"/>
    <w:rsid w:val="000F02AB"/>
    <w:rsid w:val="00107806"/>
    <w:rsid w:val="001137A3"/>
    <w:rsid w:val="001153CA"/>
    <w:rsid w:val="001640EE"/>
    <w:rsid w:val="001F3002"/>
    <w:rsid w:val="00255467"/>
    <w:rsid w:val="00267E9E"/>
    <w:rsid w:val="002A050D"/>
    <w:rsid w:val="002C5CCD"/>
    <w:rsid w:val="002F3237"/>
    <w:rsid w:val="003350E3"/>
    <w:rsid w:val="003B4951"/>
    <w:rsid w:val="004C61FD"/>
    <w:rsid w:val="004F5D81"/>
    <w:rsid w:val="00516BE5"/>
    <w:rsid w:val="00556C90"/>
    <w:rsid w:val="005D04F1"/>
    <w:rsid w:val="005E6344"/>
    <w:rsid w:val="0060139E"/>
    <w:rsid w:val="0061586E"/>
    <w:rsid w:val="006343C4"/>
    <w:rsid w:val="00652CFE"/>
    <w:rsid w:val="00675AEB"/>
    <w:rsid w:val="006C0126"/>
    <w:rsid w:val="006F72F3"/>
    <w:rsid w:val="00710895"/>
    <w:rsid w:val="007374B7"/>
    <w:rsid w:val="00761EF1"/>
    <w:rsid w:val="00763D77"/>
    <w:rsid w:val="007E45DA"/>
    <w:rsid w:val="007E5717"/>
    <w:rsid w:val="009118B6"/>
    <w:rsid w:val="00952B28"/>
    <w:rsid w:val="009A227A"/>
    <w:rsid w:val="009C4612"/>
    <w:rsid w:val="009C7AEC"/>
    <w:rsid w:val="00A025B2"/>
    <w:rsid w:val="00A11A5C"/>
    <w:rsid w:val="00A23B03"/>
    <w:rsid w:val="00A43310"/>
    <w:rsid w:val="00AF4798"/>
    <w:rsid w:val="00B04CCA"/>
    <w:rsid w:val="00B52B62"/>
    <w:rsid w:val="00B55B63"/>
    <w:rsid w:val="00B66E40"/>
    <w:rsid w:val="00C004BC"/>
    <w:rsid w:val="00CB1DBD"/>
    <w:rsid w:val="00CF371E"/>
    <w:rsid w:val="00D022EC"/>
    <w:rsid w:val="00D02DCB"/>
    <w:rsid w:val="00D4608D"/>
    <w:rsid w:val="00D85796"/>
    <w:rsid w:val="00D943E8"/>
    <w:rsid w:val="00DA0F07"/>
    <w:rsid w:val="00DA1ED4"/>
    <w:rsid w:val="00DB3639"/>
    <w:rsid w:val="00DB5739"/>
    <w:rsid w:val="00E71AD5"/>
    <w:rsid w:val="00ED2155"/>
    <w:rsid w:val="00FD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A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467061" TargetMode="External"/><Relationship Id="rId13" Type="http://schemas.openxmlformats.org/officeDocument/2006/relationships/hyperlink" Target="https://elibrary.ru/item.asp?id=44467066" TargetMode="External"/><Relationship Id="rId18" Type="http://schemas.openxmlformats.org/officeDocument/2006/relationships/hyperlink" Target="https://elibrary.ru/item.asp?id=44467071" TargetMode="External"/><Relationship Id="rId26" Type="http://schemas.openxmlformats.org/officeDocument/2006/relationships/hyperlink" Target="https://elibrary.ru/item.asp?id=444670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467074" TargetMode="External"/><Relationship Id="rId7" Type="http://schemas.openxmlformats.org/officeDocument/2006/relationships/hyperlink" Target="https://elibrary.ru/item.asp?id=44467060" TargetMode="External"/><Relationship Id="rId12" Type="http://schemas.openxmlformats.org/officeDocument/2006/relationships/hyperlink" Target="https://elibrary.ru/item.asp?id=44467065" TargetMode="External"/><Relationship Id="rId17" Type="http://schemas.openxmlformats.org/officeDocument/2006/relationships/hyperlink" Target="https://elibrary.ru/item.asp?id=44467070" TargetMode="External"/><Relationship Id="rId25" Type="http://schemas.openxmlformats.org/officeDocument/2006/relationships/hyperlink" Target="https://elibrary.ru/item.asp?id=4446707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4467069" TargetMode="External"/><Relationship Id="rId20" Type="http://schemas.openxmlformats.org/officeDocument/2006/relationships/hyperlink" Target="https://elibrary.ru/item.asp?id=44467073" TargetMode="External"/><Relationship Id="rId29" Type="http://schemas.openxmlformats.org/officeDocument/2006/relationships/hyperlink" Target="https://elibrary.ru/item.asp?id=44467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4467059" TargetMode="External"/><Relationship Id="rId11" Type="http://schemas.openxmlformats.org/officeDocument/2006/relationships/hyperlink" Target="https://elibrary.ru/item.asp?id=44467064" TargetMode="External"/><Relationship Id="rId24" Type="http://schemas.openxmlformats.org/officeDocument/2006/relationships/hyperlink" Target="https://elibrary.ru/item.asp?id=4446707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library.ru/item.asp?id=44467058" TargetMode="External"/><Relationship Id="rId15" Type="http://schemas.openxmlformats.org/officeDocument/2006/relationships/hyperlink" Target="https://elibrary.ru/item.asp?id=44467068" TargetMode="External"/><Relationship Id="rId23" Type="http://schemas.openxmlformats.org/officeDocument/2006/relationships/hyperlink" Target="https://elibrary.ru/item.asp?id=44467076" TargetMode="External"/><Relationship Id="rId28" Type="http://schemas.openxmlformats.org/officeDocument/2006/relationships/hyperlink" Target="https://elibrary.ru/item.asp?id=44467081" TargetMode="External"/><Relationship Id="rId10" Type="http://schemas.openxmlformats.org/officeDocument/2006/relationships/hyperlink" Target="https://elibrary.ru/item.asp?id=44467063" TargetMode="External"/><Relationship Id="rId19" Type="http://schemas.openxmlformats.org/officeDocument/2006/relationships/hyperlink" Target="https://elibrary.ru/item.asp?id=44467072" TargetMode="External"/><Relationship Id="rId31" Type="http://schemas.openxmlformats.org/officeDocument/2006/relationships/hyperlink" Target="https://elibrary.ru/item.asp?id=44467084" TargetMode="External"/><Relationship Id="rId4" Type="http://schemas.openxmlformats.org/officeDocument/2006/relationships/hyperlink" Target="https://elibrary.ru/item.asp?id=44467057" TargetMode="External"/><Relationship Id="rId9" Type="http://schemas.openxmlformats.org/officeDocument/2006/relationships/hyperlink" Target="https://elibrary.ru/item.asp?id=44467062" TargetMode="External"/><Relationship Id="rId14" Type="http://schemas.openxmlformats.org/officeDocument/2006/relationships/hyperlink" Target="https://elibrary.ru/item.asp?id=44467067" TargetMode="External"/><Relationship Id="rId22" Type="http://schemas.openxmlformats.org/officeDocument/2006/relationships/hyperlink" Target="https://elibrary.ru/item.asp?id=44467075" TargetMode="External"/><Relationship Id="rId27" Type="http://schemas.openxmlformats.org/officeDocument/2006/relationships/hyperlink" Target="https://elibrary.ru/item.asp?id=44467080" TargetMode="External"/><Relationship Id="rId30" Type="http://schemas.openxmlformats.org/officeDocument/2006/relationships/hyperlink" Target="https://elibrary.ru/item.asp?id=4446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2021-01-14T11:27:00Z</dcterms:created>
  <dcterms:modified xsi:type="dcterms:W3CDTF">2021-01-15T06:16:00Z</dcterms:modified>
</cp:coreProperties>
</file>