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98" w:rsidRDefault="00751D98" w:rsidP="00751D98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D34E3F">
        <w:rPr>
          <w:rFonts w:asciiTheme="minorHAnsi" w:hAnsiTheme="minorHAnsi" w:cstheme="minorHAnsi"/>
          <w:sz w:val="28"/>
          <w:szCs w:val="28"/>
        </w:rPr>
        <w:t>В</w:t>
      </w:r>
      <w:r>
        <w:rPr>
          <w:rFonts w:asciiTheme="minorHAnsi" w:hAnsiTheme="minorHAnsi" w:cstheme="minorHAnsi"/>
          <w:sz w:val="28"/>
          <w:szCs w:val="28"/>
        </w:rPr>
        <w:t xml:space="preserve"> библиотеку Семинарии поступил 4</w:t>
      </w:r>
      <w:r w:rsidRPr="00D34E3F">
        <w:rPr>
          <w:rFonts w:asciiTheme="minorHAnsi" w:hAnsiTheme="minorHAnsi" w:cstheme="minorHAnsi"/>
          <w:sz w:val="28"/>
          <w:szCs w:val="28"/>
        </w:rPr>
        <w:t>-й (</w:t>
      </w:r>
      <w:r>
        <w:rPr>
          <w:rFonts w:asciiTheme="minorHAnsi" w:hAnsiTheme="minorHAnsi" w:cstheme="minorHAnsi"/>
          <w:sz w:val="28"/>
          <w:szCs w:val="28"/>
        </w:rPr>
        <w:t>59</w:t>
      </w:r>
      <w:r w:rsidRPr="00D34E3F">
        <w:rPr>
          <w:rFonts w:asciiTheme="minorHAnsi" w:hAnsiTheme="minorHAnsi" w:cstheme="minorHAnsi"/>
          <w:sz w:val="28"/>
          <w:szCs w:val="28"/>
        </w:rPr>
        <w:t xml:space="preserve">) номер журнала </w:t>
      </w:r>
      <w:r w:rsidRPr="004813DE">
        <w:rPr>
          <w:rFonts w:asciiTheme="minorHAnsi" w:hAnsiTheme="minorHAnsi" w:cstheme="minorHAnsi"/>
          <w:b/>
          <w:sz w:val="28"/>
          <w:szCs w:val="28"/>
        </w:rPr>
        <w:t>«</w:t>
      </w:r>
      <w:r w:rsidRPr="00D34E3F">
        <w:rPr>
          <w:rFonts w:asciiTheme="minorHAnsi" w:hAnsiTheme="minorHAnsi" w:cstheme="minorHAnsi"/>
          <w:sz w:val="28"/>
          <w:szCs w:val="28"/>
        </w:rPr>
        <w:t>В</w:t>
      </w:r>
      <w:r w:rsidRPr="00D34E3F">
        <w:rPr>
          <w:rFonts w:asciiTheme="minorHAnsi" w:hAnsiTheme="minorHAnsi" w:cstheme="minorHAnsi"/>
          <w:b/>
          <w:sz w:val="28"/>
          <w:szCs w:val="28"/>
        </w:rPr>
        <w:t xml:space="preserve">естник Православного </w:t>
      </w:r>
      <w:proofErr w:type="spellStart"/>
      <w:r w:rsidRPr="00D34E3F">
        <w:rPr>
          <w:rFonts w:asciiTheme="minorHAnsi" w:hAnsiTheme="minorHAnsi" w:cstheme="minorHAnsi"/>
          <w:b/>
          <w:sz w:val="28"/>
          <w:szCs w:val="28"/>
        </w:rPr>
        <w:t>Свято-Тихоновского</w:t>
      </w:r>
      <w:proofErr w:type="spellEnd"/>
      <w:r w:rsidRPr="00D34E3F">
        <w:rPr>
          <w:rFonts w:asciiTheme="minorHAnsi" w:hAnsiTheme="minorHAnsi" w:cstheme="minorHAnsi"/>
          <w:b/>
          <w:sz w:val="28"/>
          <w:szCs w:val="28"/>
        </w:rPr>
        <w:t xml:space="preserve"> гуманитарного университета. Педагогика. Психология»</w:t>
      </w:r>
      <w:r>
        <w:rPr>
          <w:rFonts w:asciiTheme="minorHAnsi" w:hAnsiTheme="minorHAnsi" w:cstheme="minorHAnsi"/>
          <w:sz w:val="28"/>
          <w:szCs w:val="28"/>
        </w:rPr>
        <w:t xml:space="preserve"> за 2020</w:t>
      </w:r>
      <w:r w:rsidRPr="00D34E3F">
        <w:rPr>
          <w:rFonts w:asciiTheme="minorHAnsi" w:hAnsiTheme="minorHAnsi" w:cstheme="minorHAnsi"/>
          <w:sz w:val="28"/>
          <w:szCs w:val="28"/>
        </w:rPr>
        <w:t xml:space="preserve"> г.</w:t>
      </w:r>
    </w:p>
    <w:p w:rsidR="00751D98" w:rsidRPr="00F343FF" w:rsidRDefault="00751D98" w:rsidP="00751D98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751D98" w:rsidRDefault="00751D98" w:rsidP="00751D9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879D6">
        <w:rPr>
          <w:rFonts w:cstheme="minorHAnsi"/>
          <w:b/>
          <w:sz w:val="24"/>
          <w:szCs w:val="24"/>
        </w:rPr>
        <w:t>СОДЕРЖАНИЕ</w:t>
      </w:r>
    </w:p>
    <w:p w:rsidR="00751D98" w:rsidRPr="0000143E" w:rsidRDefault="00751D98" w:rsidP="00751D9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sz w:val="24"/>
          <w:szCs w:val="24"/>
        </w:rPr>
      </w:pPr>
    </w:p>
    <w:p w:rsidR="00751D98" w:rsidRDefault="00751D98" w:rsidP="00751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ИССЛЕДОВАНИЯ: </w:t>
      </w:r>
      <w:r w:rsidRPr="00A13929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ПЕДАГОГИКА</w:t>
      </w:r>
    </w:p>
    <w:p w:rsidR="00751D98" w:rsidRPr="004E2D88" w:rsidRDefault="00751D98" w:rsidP="00751D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51D98" w:rsidRDefault="00751D98" w:rsidP="00751D9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ПРОБЛЕМЫ ОБРАЗОВАНИЯ</w:t>
      </w:r>
    </w:p>
    <w:p w:rsidR="00A12FB7" w:rsidRDefault="00A12FB7" w:rsidP="00751D9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E978A7" w:rsidRDefault="00E978A7" w:rsidP="000617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8A7">
        <w:rPr>
          <w:rFonts w:ascii="Times New Roman" w:eastAsia="Times New Roman" w:hAnsi="Times New Roman" w:cs="Times New Roman"/>
          <w:b/>
          <w:bCs/>
          <w:sz w:val="24"/>
          <w:szCs w:val="24"/>
        </w:rPr>
        <w:t>Склярова Т. В.</w:t>
      </w:r>
      <w:r w:rsidRPr="00E978A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E978A7">
        <w:rPr>
          <w:rFonts w:ascii="Times New Roman" w:eastAsia="Times New Roman" w:hAnsi="Times New Roman" w:cs="Times New Roman"/>
          <w:b/>
          <w:bCs/>
          <w:sz w:val="24"/>
          <w:szCs w:val="24"/>
        </w:rPr>
        <w:t>Агеева А. В.</w:t>
      </w:r>
      <w:r w:rsidRPr="00E978A7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Вопросы образования в документах Священного Синода Русской Православной Церкви в период 1991-2008 гг</w:t>
      </w:r>
      <w:r w:rsidR="000617D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617DE" w:rsidRPr="00E978A7" w:rsidRDefault="000617DE" w:rsidP="0006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материалов заседаний Священного Синода РПЦ в период с 1991 по 2008 г., посвященных вопросам образования, определены приоритеты церковной образовательной деятельности.</w:t>
      </w:r>
    </w:p>
    <w:p w:rsidR="009226FC" w:rsidRDefault="00E978A7" w:rsidP="000617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978A7">
        <w:rPr>
          <w:rFonts w:ascii="Times New Roman" w:eastAsia="Times New Roman" w:hAnsi="Times New Roman" w:cs="Times New Roman"/>
          <w:b/>
          <w:bCs/>
          <w:sz w:val="24"/>
          <w:szCs w:val="24"/>
        </w:rPr>
        <w:t>Комашинская</w:t>
      </w:r>
      <w:proofErr w:type="spellEnd"/>
      <w:r w:rsidRPr="00E978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Т. С.</w:t>
      </w:r>
      <w:r w:rsidRPr="00E978A7">
        <w:rPr>
          <w:rFonts w:ascii="Times New Roman" w:eastAsia="Times New Roman" w:hAnsi="Times New Roman" w:cs="Times New Roman"/>
          <w:b/>
          <w:sz w:val="24"/>
          <w:szCs w:val="24"/>
        </w:rPr>
        <w:t xml:space="preserve"> О проблемах подготовки учителей: опыт Приморского края</w:t>
      </w:r>
    </w:p>
    <w:p w:rsidR="00E978A7" w:rsidRPr="00E978A7" w:rsidRDefault="009226FC" w:rsidP="000617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Проблемы современного образования в Приморском крае.</w:t>
      </w:r>
      <w:r w:rsidR="00E978A7" w:rsidRPr="00E978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978A7" w:rsidRDefault="00E978A7" w:rsidP="000617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8A7">
        <w:rPr>
          <w:rFonts w:ascii="Times New Roman" w:eastAsia="Times New Roman" w:hAnsi="Times New Roman" w:cs="Times New Roman"/>
          <w:b/>
          <w:bCs/>
          <w:sz w:val="24"/>
          <w:szCs w:val="24"/>
        </w:rPr>
        <w:t>Урбанович Л. Н.</w:t>
      </w:r>
      <w:r w:rsidRPr="00E978A7">
        <w:rPr>
          <w:rFonts w:ascii="Times New Roman" w:eastAsia="Times New Roman" w:hAnsi="Times New Roman" w:cs="Times New Roman"/>
          <w:b/>
          <w:sz w:val="24"/>
          <w:szCs w:val="24"/>
        </w:rPr>
        <w:t xml:space="preserve"> К вопросу о своевременности наставничества в сфере духовно-нравственного </w:t>
      </w:r>
      <w:r w:rsidR="009C5775">
        <w:rPr>
          <w:rFonts w:ascii="Times New Roman" w:eastAsia="Times New Roman" w:hAnsi="Times New Roman" w:cs="Times New Roman"/>
          <w:b/>
          <w:sz w:val="24"/>
          <w:szCs w:val="24"/>
        </w:rPr>
        <w:t>образования</w:t>
      </w:r>
    </w:p>
    <w:p w:rsidR="009C5775" w:rsidRDefault="009C5775" w:rsidP="0006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 о введении в школьное образование наставничества как формы профессионального сопровождения и поддержки учителей духовно-нравственного цикла.</w:t>
      </w:r>
    </w:p>
    <w:p w:rsidR="004D0534" w:rsidRDefault="004D0534" w:rsidP="0006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534" w:rsidRDefault="00600E3B" w:rsidP="004D0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ДОШКОЛЬНОЕ </w:t>
      </w:r>
      <w:r w:rsidR="004D0534">
        <w:rPr>
          <w:rFonts w:eastAsia="Times New Roman" w:cstheme="minorHAnsi"/>
          <w:b/>
          <w:sz w:val="24"/>
          <w:szCs w:val="24"/>
        </w:rPr>
        <w:t>ОБРАЗОВАНИЕ</w:t>
      </w:r>
    </w:p>
    <w:p w:rsidR="004D0534" w:rsidRPr="00E978A7" w:rsidRDefault="004D0534" w:rsidP="0006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78A7" w:rsidRDefault="00E978A7" w:rsidP="000617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8A7">
        <w:rPr>
          <w:rFonts w:ascii="Times New Roman" w:eastAsia="Times New Roman" w:hAnsi="Times New Roman" w:cs="Times New Roman"/>
          <w:b/>
          <w:bCs/>
          <w:sz w:val="24"/>
          <w:szCs w:val="24"/>
        </w:rPr>
        <w:t>Соколова А. В.</w:t>
      </w:r>
      <w:r w:rsidRPr="00E978A7">
        <w:rPr>
          <w:rFonts w:ascii="Times New Roman" w:eastAsia="Times New Roman" w:hAnsi="Times New Roman" w:cs="Times New Roman"/>
          <w:b/>
          <w:sz w:val="24"/>
          <w:szCs w:val="24"/>
        </w:rPr>
        <w:t xml:space="preserve"> Содержание, направления и формы педагогического партнерства семьи и дошкольной образовательной организации в формировании основ музыкальной культуры детей </w:t>
      </w:r>
    </w:p>
    <w:p w:rsidR="00141E48" w:rsidRDefault="00141E48" w:rsidP="0006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педагогическом партнерстве детсада и семьи в формировании основ музыкальной культуры детей.</w:t>
      </w:r>
    </w:p>
    <w:p w:rsidR="00225549" w:rsidRDefault="00225549" w:rsidP="0006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2395" w:rsidRDefault="00A62395" w:rsidP="00A6239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4D1BD3">
        <w:rPr>
          <w:rFonts w:eastAsia="Times New Roman" w:cstheme="minorHAnsi"/>
          <w:b/>
          <w:sz w:val="24"/>
          <w:szCs w:val="24"/>
        </w:rPr>
        <w:t>ИСТОРИЯ ПЕДАГОГИКИ</w:t>
      </w:r>
    </w:p>
    <w:p w:rsidR="00225549" w:rsidRPr="00E978A7" w:rsidRDefault="00225549" w:rsidP="0006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78A7" w:rsidRDefault="00E978A7" w:rsidP="000617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8A7">
        <w:rPr>
          <w:rFonts w:ascii="Times New Roman" w:eastAsia="Times New Roman" w:hAnsi="Times New Roman" w:cs="Times New Roman"/>
          <w:b/>
          <w:bCs/>
          <w:sz w:val="24"/>
          <w:szCs w:val="24"/>
        </w:rPr>
        <w:t>Никулина Е. Н.</w:t>
      </w:r>
      <w:r w:rsidRPr="00E978A7">
        <w:rPr>
          <w:rFonts w:ascii="Times New Roman" w:eastAsia="Times New Roman" w:hAnsi="Times New Roman" w:cs="Times New Roman"/>
          <w:b/>
          <w:sz w:val="24"/>
          <w:szCs w:val="24"/>
        </w:rPr>
        <w:t xml:space="preserve"> Адольф </w:t>
      </w:r>
      <w:proofErr w:type="spellStart"/>
      <w:r w:rsidRPr="00E978A7">
        <w:rPr>
          <w:rFonts w:ascii="Times New Roman" w:eastAsia="Times New Roman" w:hAnsi="Times New Roman" w:cs="Times New Roman"/>
          <w:b/>
          <w:sz w:val="24"/>
          <w:szCs w:val="24"/>
        </w:rPr>
        <w:t>Дистервег</w:t>
      </w:r>
      <w:proofErr w:type="spellEnd"/>
      <w:r w:rsidRPr="00E978A7">
        <w:rPr>
          <w:rFonts w:ascii="Times New Roman" w:eastAsia="Times New Roman" w:hAnsi="Times New Roman" w:cs="Times New Roman"/>
          <w:b/>
          <w:sz w:val="24"/>
          <w:szCs w:val="24"/>
        </w:rPr>
        <w:t xml:space="preserve"> как христианский педагог: теория и методика начального религиозного образования в пособии для учителей «</w:t>
      </w:r>
      <w:proofErr w:type="spellStart"/>
      <w:r w:rsidRPr="00E978A7">
        <w:rPr>
          <w:rFonts w:ascii="Times New Roman" w:eastAsia="Times New Roman" w:hAnsi="Times New Roman" w:cs="Times New Roman"/>
          <w:b/>
          <w:sz w:val="24"/>
          <w:szCs w:val="24"/>
        </w:rPr>
        <w:t>Der</w:t>
      </w:r>
      <w:proofErr w:type="spellEnd"/>
      <w:r w:rsidRPr="00E978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8A7">
        <w:rPr>
          <w:rFonts w:ascii="Times New Roman" w:eastAsia="Times New Roman" w:hAnsi="Times New Roman" w:cs="Times New Roman"/>
          <w:b/>
          <w:sz w:val="24"/>
          <w:szCs w:val="24"/>
        </w:rPr>
        <w:t>Unterricht</w:t>
      </w:r>
      <w:proofErr w:type="spellEnd"/>
      <w:r w:rsidRPr="00E978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8A7">
        <w:rPr>
          <w:rFonts w:ascii="Times New Roman" w:eastAsia="Times New Roman" w:hAnsi="Times New Roman" w:cs="Times New Roman"/>
          <w:b/>
          <w:sz w:val="24"/>
          <w:szCs w:val="24"/>
        </w:rPr>
        <w:t>in</w:t>
      </w:r>
      <w:proofErr w:type="spellEnd"/>
      <w:r w:rsidRPr="00E978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8A7">
        <w:rPr>
          <w:rFonts w:ascii="Times New Roman" w:eastAsia="Times New Roman" w:hAnsi="Times New Roman" w:cs="Times New Roman"/>
          <w:b/>
          <w:sz w:val="24"/>
          <w:szCs w:val="24"/>
        </w:rPr>
        <w:t>der</w:t>
      </w:r>
      <w:proofErr w:type="spellEnd"/>
      <w:r w:rsidRPr="00E978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8A7">
        <w:rPr>
          <w:rFonts w:ascii="Times New Roman" w:eastAsia="Times New Roman" w:hAnsi="Times New Roman" w:cs="Times New Roman"/>
          <w:b/>
          <w:sz w:val="24"/>
          <w:szCs w:val="24"/>
        </w:rPr>
        <w:t>Klein-Kinder-Schule</w:t>
      </w:r>
      <w:proofErr w:type="spellEnd"/>
      <w:r w:rsidRPr="00E978A7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1006ED" w:rsidRPr="00E978A7" w:rsidRDefault="001006ED" w:rsidP="0006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Дистервег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классик религиозной педагогики.</w:t>
      </w:r>
    </w:p>
    <w:p w:rsidR="00DE568E" w:rsidRDefault="00E978A7" w:rsidP="000617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978A7">
        <w:rPr>
          <w:rFonts w:ascii="Times New Roman" w:eastAsia="Times New Roman" w:hAnsi="Times New Roman" w:cs="Times New Roman"/>
          <w:b/>
          <w:bCs/>
          <w:sz w:val="24"/>
          <w:szCs w:val="24"/>
        </w:rPr>
        <w:t>Беленчук</w:t>
      </w:r>
      <w:proofErr w:type="spellEnd"/>
      <w:r w:rsidRPr="00E978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Л. Н.</w:t>
      </w:r>
      <w:r w:rsidRPr="00E978A7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Развитие церковной дидактики в конце XIX – начале XX века</w:t>
      </w:r>
    </w:p>
    <w:p w:rsidR="00E978A7" w:rsidRDefault="00DE568E" w:rsidP="0006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дидактики св. прав.</w:t>
      </w:r>
      <w:r w:rsidR="00E978A7" w:rsidRPr="00E978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Иоанном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Кронштадтским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сщмч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Фаддеем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(Успенским).</w:t>
      </w:r>
    </w:p>
    <w:p w:rsidR="00F56210" w:rsidRDefault="00F56210" w:rsidP="0006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6210" w:rsidRDefault="00A0595F" w:rsidP="00A05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НАШЕ НАСЛЕДИЕ</w:t>
      </w:r>
    </w:p>
    <w:p w:rsidR="00A0595F" w:rsidRPr="00E978A7" w:rsidRDefault="00A0595F" w:rsidP="0006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78A7" w:rsidRDefault="00E978A7" w:rsidP="000617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978A7">
        <w:rPr>
          <w:rFonts w:ascii="Times New Roman" w:eastAsia="Times New Roman" w:hAnsi="Times New Roman" w:cs="Times New Roman"/>
          <w:b/>
          <w:bCs/>
          <w:sz w:val="24"/>
          <w:szCs w:val="24"/>
        </w:rPr>
        <w:t>Бадма-Халгаева</w:t>
      </w:r>
      <w:proofErr w:type="spellEnd"/>
      <w:r w:rsidRPr="00E978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О. Ю.</w:t>
      </w:r>
      <w:r w:rsidRPr="00E978A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E978A7">
        <w:rPr>
          <w:rFonts w:ascii="Times New Roman" w:eastAsia="Times New Roman" w:hAnsi="Times New Roman" w:cs="Times New Roman"/>
          <w:b/>
          <w:bCs/>
          <w:sz w:val="24"/>
          <w:szCs w:val="24"/>
        </w:rPr>
        <w:t>Пичугина В. К.</w:t>
      </w:r>
      <w:r w:rsidRPr="00E978A7">
        <w:rPr>
          <w:rFonts w:ascii="Times New Roman" w:eastAsia="Times New Roman" w:hAnsi="Times New Roman" w:cs="Times New Roman"/>
          <w:b/>
          <w:sz w:val="24"/>
          <w:szCs w:val="24"/>
        </w:rPr>
        <w:t xml:space="preserve"> Героический эпос «</w:t>
      </w:r>
      <w:proofErr w:type="spellStart"/>
      <w:r w:rsidRPr="00E978A7">
        <w:rPr>
          <w:rFonts w:ascii="Times New Roman" w:eastAsia="Times New Roman" w:hAnsi="Times New Roman" w:cs="Times New Roman"/>
          <w:b/>
          <w:sz w:val="24"/>
          <w:szCs w:val="24"/>
        </w:rPr>
        <w:t>Джангар</w:t>
      </w:r>
      <w:proofErr w:type="spellEnd"/>
      <w:r w:rsidRPr="00E978A7">
        <w:rPr>
          <w:rFonts w:ascii="Times New Roman" w:eastAsia="Times New Roman" w:hAnsi="Times New Roman" w:cs="Times New Roman"/>
          <w:b/>
          <w:sz w:val="24"/>
          <w:szCs w:val="24"/>
        </w:rPr>
        <w:t xml:space="preserve">» как антология калмыцкой мудрости: особенности русских переводов и педагогического содержания </w:t>
      </w:r>
    </w:p>
    <w:p w:rsidR="002F16E2" w:rsidRPr="00E978A7" w:rsidRDefault="002F16E2" w:rsidP="0006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уникального памятника фольклора ойратской группы народов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Джангар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56210" w:rsidRPr="00F56210" w:rsidRDefault="00F56210" w:rsidP="000617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210" w:rsidRDefault="00F56210" w:rsidP="00F56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ИССЛЕДОВАНИЯ: </w:t>
      </w:r>
      <w:r w:rsidRPr="00A13929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СИХОЛОГИЯ</w:t>
      </w:r>
    </w:p>
    <w:p w:rsidR="00F56210" w:rsidRPr="00F56210" w:rsidRDefault="00F56210" w:rsidP="000617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78A7" w:rsidRDefault="00E978A7" w:rsidP="000617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8A7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Воронин С. В.</w:t>
      </w:r>
      <w:r w:rsidRPr="00E978A7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Коммуникативные и личностные аспекты литургического служения в плоскости категориального каркаса психологического познания </w:t>
      </w:r>
    </w:p>
    <w:p w:rsidR="000D59F8" w:rsidRPr="00E978A7" w:rsidRDefault="000D59F8" w:rsidP="0006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Теоретический анализ коммуникативных и личностных аспектов литургического служения.</w:t>
      </w:r>
    </w:p>
    <w:p w:rsidR="00062553" w:rsidRDefault="00E978A7" w:rsidP="000617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8A7">
        <w:rPr>
          <w:rFonts w:ascii="Times New Roman" w:eastAsia="Times New Roman" w:hAnsi="Times New Roman" w:cs="Times New Roman"/>
          <w:b/>
          <w:bCs/>
          <w:sz w:val="24"/>
          <w:szCs w:val="24"/>
        </w:rPr>
        <w:t>Степанова Н. А.</w:t>
      </w:r>
      <w:r w:rsidRPr="00E978A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Проблема изучения духовных оснований внутренней свободы личности в отечественной психологии</w:t>
      </w:r>
    </w:p>
    <w:p w:rsidR="00E978A7" w:rsidRPr="00E978A7" w:rsidRDefault="00062553" w:rsidP="000617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 наследия 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Выготского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Божович</w:t>
      </w:r>
      <w:proofErr w:type="spellEnd"/>
      <w:r w:rsidR="00E978A7" w:rsidRPr="00E978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62553">
        <w:rPr>
          <w:rFonts w:ascii="Times New Roman" w:eastAsia="Times New Roman" w:hAnsi="Times New Roman" w:cs="Times New Roman"/>
          <w:sz w:val="24"/>
          <w:szCs w:val="24"/>
        </w:rPr>
        <w:t>относительно видения авторами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феномена самоосвобождения.</w:t>
      </w:r>
    </w:p>
    <w:p w:rsidR="00E978A7" w:rsidRDefault="00E978A7" w:rsidP="000617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8A7">
        <w:rPr>
          <w:rFonts w:ascii="Times New Roman" w:eastAsia="Times New Roman" w:hAnsi="Times New Roman" w:cs="Times New Roman"/>
          <w:b/>
          <w:bCs/>
          <w:sz w:val="24"/>
          <w:szCs w:val="24"/>
        </w:rPr>
        <w:t>Павленко Т. А.</w:t>
      </w:r>
      <w:r w:rsidRPr="00E978A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E978A7">
        <w:rPr>
          <w:rFonts w:ascii="Times New Roman" w:eastAsia="Times New Roman" w:hAnsi="Times New Roman" w:cs="Times New Roman"/>
          <w:b/>
          <w:bCs/>
          <w:sz w:val="24"/>
          <w:szCs w:val="24"/>
        </w:rPr>
        <w:t>Кирсанова В. Г.</w:t>
      </w:r>
      <w:r w:rsidRPr="00E978A7">
        <w:rPr>
          <w:rFonts w:ascii="Times New Roman" w:eastAsia="Times New Roman" w:hAnsi="Times New Roman" w:cs="Times New Roman"/>
          <w:b/>
          <w:sz w:val="24"/>
          <w:szCs w:val="24"/>
        </w:rPr>
        <w:t xml:space="preserve"> Индивидуально-психологические различия в переживании террористической угрозы студенческой молодежью</w:t>
      </w:r>
    </w:p>
    <w:p w:rsidR="00062553" w:rsidRPr="00E978A7" w:rsidRDefault="00062553" w:rsidP="0006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Проблема переживания террористической угрозы в юношеском возрасте.</w:t>
      </w:r>
    </w:p>
    <w:p w:rsidR="004B55D2" w:rsidRPr="000617DE" w:rsidRDefault="004B55D2" w:rsidP="000617DE">
      <w:pPr>
        <w:spacing w:after="0" w:line="240" w:lineRule="auto"/>
        <w:rPr>
          <w:b/>
        </w:rPr>
      </w:pPr>
    </w:p>
    <w:sectPr w:rsidR="004B55D2" w:rsidRPr="000617DE" w:rsidSect="00426C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6CB3"/>
    <w:rsid w:val="000617DE"/>
    <w:rsid w:val="00062553"/>
    <w:rsid w:val="000D59F8"/>
    <w:rsid w:val="001006ED"/>
    <w:rsid w:val="00141E48"/>
    <w:rsid w:val="00225549"/>
    <w:rsid w:val="002F16E2"/>
    <w:rsid w:val="00426CB3"/>
    <w:rsid w:val="004B55D2"/>
    <w:rsid w:val="004D0534"/>
    <w:rsid w:val="00600E3B"/>
    <w:rsid w:val="00751D98"/>
    <w:rsid w:val="009226FC"/>
    <w:rsid w:val="009C5775"/>
    <w:rsid w:val="00A054A7"/>
    <w:rsid w:val="00A0595F"/>
    <w:rsid w:val="00A12FB7"/>
    <w:rsid w:val="00A62395"/>
    <w:rsid w:val="00A8281E"/>
    <w:rsid w:val="00DE568E"/>
    <w:rsid w:val="00E978A7"/>
    <w:rsid w:val="00F56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78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978A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E978A7"/>
    <w:rPr>
      <w:color w:val="0000FF"/>
      <w:u w:val="single"/>
    </w:rPr>
  </w:style>
  <w:style w:type="character" w:styleId="a5">
    <w:name w:val="Strong"/>
    <w:basedOn w:val="a0"/>
    <w:uiPriority w:val="22"/>
    <w:qFormat/>
    <w:rsid w:val="00E978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8535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2447">
                  <w:marLeft w:val="0"/>
                  <w:marRight w:val="0"/>
                  <w:marTop w:val="0"/>
                  <w:marBottom w:val="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1892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9187">
                  <w:marLeft w:val="0"/>
                  <w:marRight w:val="0"/>
                  <w:marTop w:val="0"/>
                  <w:marBottom w:val="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31219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5966">
                  <w:marLeft w:val="0"/>
                  <w:marRight w:val="0"/>
                  <w:marTop w:val="0"/>
                  <w:marBottom w:val="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9500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04446">
                  <w:marLeft w:val="0"/>
                  <w:marRight w:val="0"/>
                  <w:marTop w:val="0"/>
                  <w:marBottom w:val="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4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9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5612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3719">
                  <w:marLeft w:val="0"/>
                  <w:marRight w:val="0"/>
                  <w:marTop w:val="0"/>
                  <w:marBottom w:val="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4240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7366">
                  <w:marLeft w:val="0"/>
                  <w:marRight w:val="0"/>
                  <w:marTop w:val="0"/>
                  <w:marBottom w:val="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8820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29785">
                  <w:marLeft w:val="0"/>
                  <w:marRight w:val="0"/>
                  <w:marTop w:val="0"/>
                  <w:marBottom w:val="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7051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1867">
                  <w:marLeft w:val="0"/>
                  <w:marRight w:val="0"/>
                  <w:marTop w:val="0"/>
                  <w:marBottom w:val="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4179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2108">
                  <w:marLeft w:val="0"/>
                  <w:marRight w:val="0"/>
                  <w:marTop w:val="0"/>
                  <w:marBottom w:val="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8007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2021-02-17T09:43:00Z</dcterms:created>
  <dcterms:modified xsi:type="dcterms:W3CDTF">2021-02-17T10:06:00Z</dcterms:modified>
</cp:coreProperties>
</file>