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C2" w:rsidRDefault="00F91FC2" w:rsidP="008D42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center"/>
        <w:rPr>
          <w:color w:val="000000"/>
          <w:sz w:val="24"/>
          <w:szCs w:val="24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rPr>
          <w:color w:val="000000"/>
          <w:sz w:val="24"/>
          <w:szCs w:val="24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rPr>
          <w:color w:val="000000"/>
          <w:sz w:val="24"/>
          <w:szCs w:val="24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rPr>
          <w:color w:val="000000"/>
          <w:sz w:val="24"/>
          <w:szCs w:val="24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rPr>
          <w:color w:val="000000"/>
          <w:sz w:val="24"/>
          <w:szCs w:val="24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left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ЦЕРКОВНЫЙ ОБРАЗОВАТЕЛЬНЫЙ СТАНДАРТ 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ПОДГОТОВКИ СПЕЦИАЛИСТА 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В СФЕРЕ ПРИХОДСКОГО ПРОСВЕЩЕНИЯ 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(ЕДИНОГО ПРОФИЛЯ)</w:t>
      </w: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 г.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b/>
          <w:color w:val="000000"/>
          <w:sz w:val="26"/>
          <w:szCs w:val="26"/>
        </w:rPr>
      </w:pPr>
      <w:r>
        <w:br w:type="page"/>
      </w: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b/>
          <w:color w:val="000000"/>
          <w:sz w:val="26"/>
          <w:szCs w:val="26"/>
        </w:rPr>
      </w:pPr>
    </w:p>
    <w:p w:rsidR="00F91FC2" w:rsidRDefault="00DE29F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59" w:lineRule="auto"/>
        <w:jc w:val="center"/>
        <w:rPr>
          <w:rFonts w:ascii="Calibri" w:eastAsia="Calibri" w:hAnsi="Calibri" w:cs="Calibri"/>
          <w:color w:val="366091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СОДЕРЖАНИЕ</w:t>
      </w:r>
    </w:p>
    <w:sdt>
      <w:sdtPr>
        <w:id w:val="-817189056"/>
        <w:docPartObj>
          <w:docPartGallery w:val="Table of Contents"/>
          <w:docPartUnique/>
        </w:docPartObj>
      </w:sdtPr>
      <w:sdtEndPr/>
      <w:sdtContent>
        <w:p w:rsidR="00F91FC2" w:rsidRDefault="00DE29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79"/>
            </w:tabs>
            <w:spacing w:after="100"/>
            <w:jc w:val="left"/>
            <w:rPr>
              <w:rFonts w:ascii="Cambria" w:eastAsia="Cambria" w:hAnsi="Cambria" w:cs="Cambria"/>
              <w:color w:val="000000"/>
              <w:sz w:val="26"/>
              <w:szCs w:val="26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color w:val="000000"/>
                <w:sz w:val="26"/>
                <w:szCs w:val="26"/>
              </w:rPr>
              <w:t>ПОЯСНИТЕЛЬНАЯ ЗАПИСКА</w:t>
            </w:r>
            <w:r>
              <w:rPr>
                <w:color w:val="000000"/>
                <w:sz w:val="26"/>
                <w:szCs w:val="26"/>
              </w:rPr>
              <w:tab/>
              <w:t>3</w:t>
            </w:r>
          </w:hyperlink>
        </w:p>
        <w:p w:rsidR="00F91FC2" w:rsidRDefault="006109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79"/>
            </w:tabs>
            <w:spacing w:after="100"/>
            <w:jc w:val="left"/>
            <w:rPr>
              <w:rFonts w:ascii="Cambria" w:eastAsia="Cambria" w:hAnsi="Cambria" w:cs="Cambria"/>
              <w:color w:val="000000"/>
              <w:sz w:val="26"/>
              <w:szCs w:val="26"/>
            </w:rPr>
          </w:pPr>
          <w:hyperlink w:anchor="_30j0zll">
            <w:r w:rsidR="00DE29F4">
              <w:rPr>
                <w:color w:val="000000"/>
                <w:sz w:val="26"/>
                <w:szCs w:val="26"/>
              </w:rPr>
              <w:t>I. ОБЛАСТЬ ПРИМЕНЕНИЯ И ХАРАКТЕРИСТИКИ ПОДГОТОВКИ ПРИХОДСКОГО СПЕЦИАЛИСТА</w:t>
            </w:r>
            <w:r w:rsidR="00DE29F4">
              <w:rPr>
                <w:color w:val="000000"/>
                <w:sz w:val="26"/>
                <w:szCs w:val="26"/>
              </w:rPr>
              <w:tab/>
              <w:t>4</w:t>
            </w:r>
          </w:hyperlink>
        </w:p>
        <w:p w:rsidR="00F91FC2" w:rsidRDefault="006109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79"/>
            </w:tabs>
            <w:spacing w:after="100"/>
            <w:jc w:val="left"/>
            <w:rPr>
              <w:rFonts w:ascii="Cambria" w:eastAsia="Cambria" w:hAnsi="Cambria" w:cs="Cambria"/>
              <w:color w:val="000000"/>
              <w:sz w:val="26"/>
              <w:szCs w:val="26"/>
            </w:rPr>
          </w:pPr>
          <w:hyperlink w:anchor="_1fob9te">
            <w:r w:rsidR="00DE29F4">
              <w:rPr>
                <w:color w:val="000000"/>
                <w:sz w:val="26"/>
                <w:szCs w:val="26"/>
              </w:rPr>
              <w:t>II. ХАРАКТЕРИСТИКА ДЕЯТЕЛЬНОСТИ ПРИХОДСКОГО СПЕЦИАЛИСТА</w:t>
            </w:r>
            <w:r w:rsidR="00DE29F4">
              <w:rPr>
                <w:color w:val="000000"/>
                <w:sz w:val="26"/>
                <w:szCs w:val="26"/>
              </w:rPr>
              <w:tab/>
              <w:t>5</w:t>
            </w:r>
          </w:hyperlink>
        </w:p>
        <w:p w:rsidR="00F91FC2" w:rsidRDefault="006109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79"/>
            </w:tabs>
            <w:spacing w:after="100"/>
            <w:jc w:val="left"/>
            <w:rPr>
              <w:rFonts w:ascii="Cambria" w:eastAsia="Cambria" w:hAnsi="Cambria" w:cs="Cambria"/>
              <w:color w:val="000000"/>
              <w:sz w:val="26"/>
              <w:szCs w:val="26"/>
            </w:rPr>
          </w:pPr>
          <w:hyperlink w:anchor="_3znysh7">
            <w:r w:rsidR="00DE29F4">
              <w:rPr>
                <w:color w:val="000000"/>
                <w:sz w:val="26"/>
                <w:szCs w:val="26"/>
              </w:rPr>
              <w:t>III. ТРЕБОВАНИЯ К РЕЗУЛЬТАТАМ ОСВОЕНИЯ ПРОГРАММЫ ПОДГОТОВКИ ПРИХОДСКОГО СПЕЦИАЛИСТА</w:t>
            </w:r>
            <w:r w:rsidR="00DE29F4">
              <w:rPr>
                <w:color w:val="000000"/>
                <w:sz w:val="26"/>
                <w:szCs w:val="26"/>
              </w:rPr>
              <w:tab/>
              <w:t>6</w:t>
            </w:r>
          </w:hyperlink>
        </w:p>
        <w:p w:rsidR="00F91FC2" w:rsidRDefault="006109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79"/>
            </w:tabs>
            <w:spacing w:after="100"/>
            <w:jc w:val="left"/>
            <w:rPr>
              <w:rFonts w:ascii="Cambria" w:eastAsia="Cambria" w:hAnsi="Cambria" w:cs="Cambria"/>
              <w:color w:val="000000"/>
              <w:sz w:val="26"/>
              <w:szCs w:val="26"/>
            </w:rPr>
          </w:pPr>
          <w:hyperlink w:anchor="_tyjcwt">
            <w:r w:rsidR="00DE29F4">
              <w:rPr>
                <w:color w:val="000000"/>
                <w:sz w:val="26"/>
                <w:szCs w:val="26"/>
              </w:rPr>
              <w:t>IV. ТРЕБОВАНИЯ К СТРУКТУРЕ ПРОГРАММЫ ПОДГОТОВКИ</w:t>
            </w:r>
            <w:r w:rsidR="00DE29F4">
              <w:rPr>
                <w:color w:val="000000"/>
                <w:sz w:val="26"/>
                <w:szCs w:val="26"/>
              </w:rPr>
              <w:tab/>
            </w:r>
          </w:hyperlink>
          <w:r w:rsidR="00DE29F4">
            <w:rPr>
              <w:rFonts w:ascii="Cambria" w:eastAsia="Cambria" w:hAnsi="Cambria" w:cs="Cambria"/>
              <w:sz w:val="26"/>
              <w:szCs w:val="26"/>
            </w:rPr>
            <w:t>8</w:t>
          </w:r>
        </w:p>
        <w:p w:rsidR="00F91FC2" w:rsidRDefault="006109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79"/>
            </w:tabs>
            <w:spacing w:after="100"/>
            <w:jc w:val="left"/>
            <w:rPr>
              <w:rFonts w:ascii="Cambria" w:eastAsia="Cambria" w:hAnsi="Cambria" w:cs="Cambria"/>
              <w:color w:val="000000"/>
              <w:sz w:val="26"/>
              <w:szCs w:val="26"/>
            </w:rPr>
          </w:pPr>
          <w:hyperlink w:anchor="_1t3h5sf">
            <w:r w:rsidR="00DE29F4">
              <w:rPr>
                <w:color w:val="000000"/>
                <w:sz w:val="26"/>
                <w:szCs w:val="26"/>
              </w:rPr>
              <w:t>V. ТРЕБОВАНИЯ К УСЛОВИЯМ РЕАЛИЗАЦИИ ПРОГРАММЫ ПОДГОТОВКИ</w:t>
            </w:r>
            <w:r w:rsidR="00DE29F4">
              <w:rPr>
                <w:color w:val="000000"/>
                <w:sz w:val="26"/>
                <w:szCs w:val="26"/>
              </w:rPr>
              <w:tab/>
              <w:t>14</w:t>
            </w:r>
          </w:hyperlink>
        </w:p>
        <w:p w:rsidR="00F91FC2" w:rsidRDefault="006109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79"/>
            </w:tabs>
            <w:spacing w:after="100"/>
            <w:jc w:val="left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4d34og8">
            <w:r w:rsidR="00DE29F4">
              <w:rPr>
                <w:color w:val="000000"/>
                <w:sz w:val="26"/>
                <w:szCs w:val="26"/>
              </w:rPr>
              <w:t>VI. ОЦЕНКА КАЧЕСТВА ОСВОЕНИЯ ПРОГРАММЫ ПОДГОТОВКИ</w:t>
            </w:r>
            <w:r w:rsidR="00DE29F4">
              <w:rPr>
                <w:color w:val="000000"/>
                <w:sz w:val="26"/>
                <w:szCs w:val="26"/>
              </w:rPr>
              <w:tab/>
              <w:t>17</w:t>
            </w:r>
          </w:hyperlink>
        </w:p>
        <w:p w:rsidR="00F91FC2" w:rsidRDefault="00DE29F4">
          <w:r>
            <w:fldChar w:fldCharType="end"/>
          </w:r>
        </w:p>
      </w:sdtContent>
    </w:sdt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6"/>
          <w:szCs w:val="26"/>
        </w:rPr>
      </w:pP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  <w:sz w:val="26"/>
          <w:szCs w:val="26"/>
        </w:rPr>
      </w:pPr>
    </w:p>
    <w:p w:rsidR="00F91FC2" w:rsidRDefault="00DE29F4">
      <w:pPr>
        <w:pStyle w:val="1"/>
        <w:ind w:firstLine="567"/>
      </w:pPr>
      <w:bookmarkStart w:id="0" w:name="_gjdgxs" w:colFirst="0" w:colLast="0"/>
      <w:bookmarkEnd w:id="0"/>
      <w:r>
        <w:br w:type="page"/>
      </w:r>
      <w:r>
        <w:lastRenderedPageBreak/>
        <w:t>ПОЯСНИТЕЛЬНАЯ ЗАПИСКА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Введение Церковного образовательного стандарта подготовки специалиста в области приходского просвещения (единого профиля) определяется необходимостью совмещения и синхронизации программ подготовки церковных специалистов (катехизаторов, миссионеров, приходских педагогов, молодежных и социальных работников).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Документ обуславливает развитие слаженной работы на приходах Русской Православной Церкви, которая включает в себя миссию, </w:t>
      </w:r>
      <w:proofErr w:type="spellStart"/>
      <w:r>
        <w:rPr>
          <w:color w:val="000000"/>
          <w:sz w:val="26"/>
          <w:szCs w:val="26"/>
        </w:rPr>
        <w:t>катехизацию</w:t>
      </w:r>
      <w:proofErr w:type="spellEnd"/>
      <w:r>
        <w:rPr>
          <w:color w:val="000000"/>
          <w:sz w:val="26"/>
          <w:szCs w:val="26"/>
        </w:rPr>
        <w:t>, молодежное и социальное служение.  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организации плодотворной, целостной работы на приходе необходимо выстраивать системное попечение о всех членах единой приходской общины (дет</w:t>
      </w:r>
      <w:r>
        <w:rPr>
          <w:sz w:val="26"/>
          <w:szCs w:val="26"/>
        </w:rPr>
        <w:t>ях</w:t>
      </w:r>
      <w:r>
        <w:rPr>
          <w:color w:val="000000"/>
          <w:sz w:val="26"/>
          <w:szCs w:val="26"/>
        </w:rPr>
        <w:t xml:space="preserve"> и взрослых, включая пожилых, социально незащищенных людей, молодежь, малоцерковных людей). 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Внедрение программы подготовки церковных специалистов единого профиля в области приходского просвещения дает возможность получения обучающимися хорошей теоретической и практической базы для решения совокупности задач в области организации и осуществления отдельных направлений приходского служения, объединенных единым вектором приходского просвещения.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Основная задача программы – подготовка специалиста, </w:t>
      </w:r>
      <w:r>
        <w:rPr>
          <w:sz w:val="26"/>
          <w:szCs w:val="26"/>
        </w:rPr>
        <w:t xml:space="preserve">комплексно </w:t>
      </w:r>
      <w:r>
        <w:rPr>
          <w:color w:val="000000"/>
          <w:sz w:val="26"/>
          <w:szCs w:val="26"/>
        </w:rPr>
        <w:t>понимающего проблемы и способного к практической деятельности на приходе.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Согласно </w:t>
      </w:r>
      <w:proofErr w:type="gramStart"/>
      <w:r>
        <w:rPr>
          <w:color w:val="000000"/>
          <w:sz w:val="26"/>
          <w:szCs w:val="26"/>
        </w:rPr>
        <w:t>решению В</w:t>
      </w:r>
      <w:r w:rsidR="00B41A7C">
        <w:rPr>
          <w:color w:val="000000"/>
          <w:sz w:val="26"/>
          <w:szCs w:val="26"/>
        </w:rPr>
        <w:t xml:space="preserve">ысшего </w:t>
      </w:r>
      <w:r>
        <w:rPr>
          <w:color w:val="000000"/>
          <w:sz w:val="26"/>
          <w:szCs w:val="26"/>
        </w:rPr>
        <w:t>Ц</w:t>
      </w:r>
      <w:r w:rsidR="00B41A7C">
        <w:rPr>
          <w:color w:val="000000"/>
          <w:sz w:val="26"/>
          <w:szCs w:val="26"/>
        </w:rPr>
        <w:t xml:space="preserve">ерковного </w:t>
      </w:r>
      <w:r>
        <w:rPr>
          <w:color w:val="000000"/>
          <w:sz w:val="26"/>
          <w:szCs w:val="26"/>
        </w:rPr>
        <w:t>С</w:t>
      </w:r>
      <w:r w:rsidR="00B41A7C">
        <w:rPr>
          <w:color w:val="000000"/>
          <w:sz w:val="26"/>
          <w:szCs w:val="26"/>
        </w:rPr>
        <w:t>овета</w:t>
      </w:r>
      <w:proofErr w:type="gramEnd"/>
      <w:r>
        <w:rPr>
          <w:color w:val="000000"/>
          <w:sz w:val="26"/>
          <w:szCs w:val="26"/>
        </w:rPr>
        <w:t xml:space="preserve"> Межведомственная комиссия при Учебном комитете проанализировала потребности приходов в подготовке квалифицированных кадров и выработала новые подходы к организации обучения церковных специалистов. В соответствии с этими подходами был сформирован «Учебный план подготовки приходского специалиста в сфере приходского просвещения (единого профиля)» (утвержден на заседании </w:t>
      </w:r>
      <w:r w:rsidR="00B41A7C">
        <w:rPr>
          <w:color w:val="000000"/>
          <w:sz w:val="26"/>
          <w:szCs w:val="26"/>
        </w:rPr>
        <w:t>Высшего Церковного Совета</w:t>
      </w:r>
      <w:r>
        <w:rPr>
          <w:color w:val="000000"/>
          <w:sz w:val="26"/>
          <w:szCs w:val="26"/>
        </w:rPr>
        <w:t xml:space="preserve"> 11.12.2019), который лег в основу «Церковного образовательного стандарта подготовки церковного специалиста по приходскому просвещению (единого профиля)».</w:t>
      </w:r>
      <w:r>
        <w:rPr>
          <w:b/>
          <w:color w:val="000000"/>
          <w:sz w:val="26"/>
          <w:szCs w:val="26"/>
        </w:rPr>
        <w:t> </w:t>
      </w:r>
      <w:r w:rsidR="00B41A7C">
        <w:rPr>
          <w:b/>
          <w:color w:val="000000"/>
          <w:sz w:val="26"/>
          <w:szCs w:val="26"/>
        </w:rPr>
        <w:t xml:space="preserve"> 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Новая программа подготовки церковного специалиста единого профиля может реализовываться во всех доступных формах (очной, очно-заочной, заочной и дистанционной).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По окончании обучения предполагается выдача документа церковного образца, а также, если это предусматривает имеющаяся у центра подготовки государственная лицензия, – выдачу иного выпускного документа согласно реализуемой программе. 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Образовательная организация, осуществляющая подготовку приходского специалиста единого профиля, должна быть тесно связана с профильными епархиальными структурами, благочиниями и приходами, в частности для прохождения обучающимися практики.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br w:type="page"/>
      </w:r>
    </w:p>
    <w:p w:rsidR="00F91FC2" w:rsidRDefault="00DE29F4">
      <w:pPr>
        <w:pStyle w:val="1"/>
        <w:ind w:firstLine="567"/>
      </w:pPr>
      <w:bookmarkStart w:id="1" w:name="_30j0zll" w:colFirst="0" w:colLast="0"/>
      <w:bookmarkEnd w:id="1"/>
      <w:r>
        <w:lastRenderedPageBreak/>
        <w:t>I. ОБЛАСТЬ ПРИМЕНЕНИЯ И ХАРАКТЕРИСТИКИ ПОДГОТОВКИ ПРИХОДСКОГО СПЕЦИАЛИСТА</w:t>
      </w:r>
    </w:p>
    <w:p w:rsidR="008D42E7" w:rsidRPr="008D42E7" w:rsidRDefault="008D42E7" w:rsidP="008D42E7"/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 xml:space="preserve"> Настоящий церковный образовательный стандарт представляет собой совокупность положений, которые следует учитывать при реализации программ подготовки приходского специалиста </w:t>
      </w:r>
      <w:r>
        <w:rPr>
          <w:b/>
          <w:color w:val="000000"/>
          <w:sz w:val="26"/>
          <w:szCs w:val="26"/>
        </w:rPr>
        <w:t>в образо</w:t>
      </w:r>
      <w:bookmarkStart w:id="2" w:name="_GoBack"/>
      <w:bookmarkEnd w:id="2"/>
      <w:r>
        <w:rPr>
          <w:b/>
          <w:color w:val="000000"/>
          <w:sz w:val="26"/>
          <w:szCs w:val="26"/>
        </w:rPr>
        <w:t>вательных организациях</w:t>
      </w:r>
      <w:r>
        <w:rPr>
          <w:b/>
          <w:sz w:val="26"/>
          <w:szCs w:val="26"/>
        </w:rPr>
        <w:t>.</w:t>
      </w:r>
    </w:p>
    <w:p w:rsidR="008D42E7" w:rsidRDefault="008D4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</w:rPr>
        <w:t xml:space="preserve">1.2. </w:t>
      </w:r>
      <w:r w:rsidR="00AF1B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рограмма подготовки может реализовываться</w:t>
      </w:r>
      <w:r>
        <w:rPr>
          <w:b/>
          <w:color w:val="000000"/>
          <w:sz w:val="26"/>
          <w:szCs w:val="26"/>
        </w:rPr>
        <w:t xml:space="preserve"> в рамках образовательных программ</w:t>
      </w:r>
      <w:r w:rsidR="00AF1B06">
        <w:rPr>
          <w:rStyle w:val="a9"/>
          <w:b/>
          <w:color w:val="000000"/>
          <w:sz w:val="26"/>
          <w:szCs w:val="26"/>
        </w:rPr>
        <w:footnoteReference w:id="1"/>
      </w:r>
      <w:r>
        <w:rPr>
          <w:b/>
          <w:color w:val="000000"/>
          <w:sz w:val="26"/>
          <w:szCs w:val="26"/>
        </w:rPr>
        <w:t>:</w:t>
      </w:r>
    </w:p>
    <w:p w:rsidR="00F91FC2" w:rsidRDefault="00DE29F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подготовки служителей и религиозного персонала;</w:t>
      </w:r>
    </w:p>
    <w:p w:rsidR="00F91FC2" w:rsidRDefault="00DE29F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дополнительного профессионального образования;</w:t>
      </w:r>
    </w:p>
    <w:p w:rsidR="00F91FC2" w:rsidRDefault="00DE29F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дополнительного образования детей и взрослых;</w:t>
      </w:r>
    </w:p>
    <w:p w:rsidR="00F91FC2" w:rsidRDefault="00DE29F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программ с включением религиозного (православного) компонента. </w:t>
      </w:r>
    </w:p>
    <w:p w:rsidR="008D42E7" w:rsidRDefault="008D42E7" w:rsidP="008D4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1.3.</w:t>
      </w:r>
      <w:r>
        <w:rPr>
          <w:color w:val="000000"/>
          <w:sz w:val="26"/>
          <w:szCs w:val="26"/>
        </w:rPr>
        <w:t xml:space="preserve"> Подготовка приходского специалиста является образовательной деятельностью. 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Программа подготовки реализуется на основании имеющейся у образовательной организации государственной лицензии. 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рамках реализации программы подготовки приходского специалиста не допускается осуществление образовательной деятельности без наличия государственной лицензии. </w:t>
      </w:r>
    </w:p>
    <w:p w:rsidR="008D42E7" w:rsidRDefault="008D4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1.4.</w:t>
      </w:r>
      <w:r>
        <w:rPr>
          <w:color w:val="000000"/>
          <w:sz w:val="26"/>
          <w:szCs w:val="26"/>
        </w:rPr>
        <w:t xml:space="preserve"> Право на реализацию образовательных программ по подготовке приходского специалиста образовательная организация имеет при наличии представления Русской Православной Церкви, которое выдается Межведомственной комиссией при Учебном комитете. </w:t>
      </w:r>
    </w:p>
    <w:p w:rsidR="008D42E7" w:rsidRDefault="008D4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1.5. </w:t>
      </w:r>
      <w:r>
        <w:rPr>
          <w:color w:val="000000"/>
          <w:sz w:val="26"/>
          <w:szCs w:val="26"/>
        </w:rPr>
        <w:t xml:space="preserve">Программа подготовки приходского специалиста осуществляется в целях формирования на приходах Русской Православной Церкви кадрового потенциала из специалистов по просветительской работе с различными категориями людей. 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принятии на обучение особо следует учитывать опыт духовной жизни поступающего, а также его желание работать в сфере приходского просвещения после освоения программы подготовки (либо уже имеющийся стаж профильной деятельности на приходе, благочинии, епархиальном отделе и иных учреждениях, чья деятельность связана со сферой приходского просвещения). 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Помощь учащимся в развитии правильной духовной жизни является одной из целей программы подготовки. Использование в программе подготовки элементов катехизации служит достижению общей цели подготовки приходского специалиста.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является целью подготовки получение светского образования (в случае если после освоения программы присваивается светская специальность).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1.6.</w:t>
      </w:r>
      <w:r>
        <w:rPr>
          <w:color w:val="000000"/>
          <w:sz w:val="26"/>
          <w:szCs w:val="26"/>
        </w:rPr>
        <w:t xml:space="preserve"> Нормативный срок освоения программы составляет 3 (три) года</w:t>
      </w:r>
      <w:r>
        <w:rPr>
          <w:color w:val="000000"/>
          <w:sz w:val="26"/>
          <w:szCs w:val="26"/>
          <w:vertAlign w:val="superscript"/>
        </w:rPr>
        <w:footnoteReference w:id="2"/>
      </w:r>
      <w:r>
        <w:rPr>
          <w:color w:val="000000"/>
          <w:sz w:val="26"/>
          <w:szCs w:val="26"/>
        </w:rPr>
        <w:t xml:space="preserve">. 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Общий объем освоения программы составляет 2232 академических часа или 62 зачетные единицы</w:t>
      </w:r>
      <w:r>
        <w:rPr>
          <w:color w:val="000000"/>
          <w:sz w:val="26"/>
          <w:szCs w:val="26"/>
          <w:vertAlign w:val="superscript"/>
        </w:rPr>
        <w:footnoteReference w:id="3"/>
      </w:r>
      <w:r>
        <w:rPr>
          <w:color w:val="000000"/>
          <w:sz w:val="26"/>
          <w:szCs w:val="26"/>
        </w:rPr>
        <w:t xml:space="preserve"> общей нагрузки (1296 часов - аудиторной нагрузки, 936 часов – самостоятельной работы).</w:t>
      </w:r>
    </w:p>
    <w:p w:rsidR="008D42E7" w:rsidRDefault="008D4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1.7.</w:t>
      </w:r>
      <w:r>
        <w:rPr>
          <w:color w:val="000000"/>
          <w:sz w:val="26"/>
          <w:szCs w:val="26"/>
        </w:rPr>
        <w:t xml:space="preserve"> Сроки освоения программы подготовки приходского специалиста по заочной форме обучения, а также в случае сочетания различных форм обучения могут быть увеличены относительно срока, указанного в п. 1.5, на основании решения образовательной организации.  </w:t>
      </w:r>
    </w:p>
    <w:p w:rsidR="008D42E7" w:rsidRDefault="008D4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1.8.</w:t>
      </w:r>
      <w:r>
        <w:rPr>
          <w:color w:val="000000"/>
          <w:sz w:val="26"/>
          <w:szCs w:val="26"/>
        </w:rPr>
        <w:t> Для обучения принима</w:t>
      </w:r>
      <w:r>
        <w:rPr>
          <w:sz w:val="26"/>
          <w:szCs w:val="26"/>
        </w:rPr>
        <w:t>ются</w:t>
      </w:r>
      <w:r>
        <w:rPr>
          <w:color w:val="000000"/>
          <w:sz w:val="26"/>
          <w:szCs w:val="26"/>
        </w:rPr>
        <w:t xml:space="preserve"> православны</w:t>
      </w:r>
      <w:r>
        <w:rPr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христиане, имеющи</w:t>
      </w:r>
      <w:r>
        <w:rPr>
          <w:sz w:val="26"/>
          <w:szCs w:val="26"/>
        </w:rPr>
        <w:t>е образование не ниже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среднего общего образования.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Требования к поступающим на обучение зависят от конкретной программы (п. 1.2), в рамках которой </w:t>
      </w:r>
      <w:r>
        <w:rPr>
          <w:sz w:val="26"/>
          <w:szCs w:val="26"/>
        </w:rPr>
        <w:t xml:space="preserve">осуществляется </w:t>
      </w:r>
      <w:r>
        <w:rPr>
          <w:color w:val="000000"/>
          <w:sz w:val="26"/>
          <w:szCs w:val="26"/>
        </w:rPr>
        <w:t>подготовк</w:t>
      </w:r>
      <w:r>
        <w:rPr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приходского специалиста. </w:t>
      </w:r>
    </w:p>
    <w:p w:rsidR="00F91FC2" w:rsidRDefault="00DE29F4">
      <w:pPr>
        <w:pStyle w:val="1"/>
        <w:ind w:firstLine="567"/>
      </w:pPr>
      <w:bookmarkStart w:id="3" w:name="_1fob9te" w:colFirst="0" w:colLast="0"/>
      <w:bookmarkEnd w:id="3"/>
      <w:r>
        <w:t>II. ХАРАКТЕРИСТИКА ДЕЯТЕЛЬНОСТИ ПРИХОДСКОГО СПЕЦИАЛИСТА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tabs>
          <w:tab w:val="left" w:pos="8520"/>
        </w:tabs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2.1.</w:t>
      </w:r>
      <w:r>
        <w:rPr>
          <w:color w:val="000000"/>
          <w:sz w:val="26"/>
          <w:szCs w:val="26"/>
        </w:rPr>
        <w:t> Система приходского просвещения направлена на создание условий для формирования у человека правильной духовной жизни. На приходе развитие правильной духовной жизни зависит от комплексной целостно выстраиваемой работы в сфере приходского просвещения, которая включает в себя:</w:t>
      </w:r>
    </w:p>
    <w:p w:rsidR="00F91FC2" w:rsidRDefault="00DE29F4" w:rsidP="008D42E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  <w:tab w:val="left" w:pos="8793"/>
        </w:tabs>
        <w:spacing w:line="276" w:lineRule="auto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миссионерское служение;</w:t>
      </w:r>
    </w:p>
    <w:p w:rsidR="00F91FC2" w:rsidRDefault="00DE29F4" w:rsidP="008D42E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  <w:tab w:val="left" w:pos="8793"/>
        </w:tabs>
        <w:spacing w:line="276" w:lineRule="auto"/>
        <w:ind w:left="0" w:firstLine="56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катехизацию</w:t>
      </w:r>
      <w:proofErr w:type="spellEnd"/>
      <w:r>
        <w:rPr>
          <w:color w:val="000000"/>
          <w:sz w:val="26"/>
          <w:szCs w:val="26"/>
        </w:rPr>
        <w:t xml:space="preserve"> взрослых; </w:t>
      </w:r>
    </w:p>
    <w:p w:rsidR="00F91FC2" w:rsidRDefault="00DE29F4" w:rsidP="008D42E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  <w:tab w:val="left" w:pos="8793"/>
        </w:tabs>
        <w:spacing w:line="276" w:lineRule="auto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духовное просвещение детей;</w:t>
      </w:r>
    </w:p>
    <w:p w:rsidR="00F91FC2" w:rsidRDefault="00DE29F4" w:rsidP="008D42E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  <w:tab w:val="left" w:pos="8793"/>
        </w:tabs>
        <w:spacing w:line="276" w:lineRule="auto"/>
        <w:ind w:left="567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педагогическое сопровождение давно пребывающих в Церкви взрослых;</w:t>
      </w:r>
    </w:p>
    <w:p w:rsidR="008D42E7" w:rsidRDefault="008D42E7" w:rsidP="008D42E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  <w:tab w:val="left" w:pos="8793"/>
        </w:tabs>
        <w:spacing w:line="276" w:lineRule="auto"/>
        <w:ind w:left="993" w:hanging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молодежное служение;</w:t>
      </w:r>
    </w:p>
    <w:p w:rsidR="00F91FC2" w:rsidRDefault="00DE29F4" w:rsidP="008D42E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  <w:tab w:val="left" w:pos="8793"/>
        </w:tabs>
        <w:spacing w:line="276" w:lineRule="auto"/>
        <w:ind w:left="993" w:hanging="426"/>
        <w:rPr>
          <w:color w:val="000000"/>
          <w:sz w:val="26"/>
          <w:szCs w:val="26"/>
        </w:rPr>
      </w:pPr>
      <w:r w:rsidRPr="008D42E7">
        <w:rPr>
          <w:color w:val="000000"/>
          <w:sz w:val="26"/>
          <w:szCs w:val="26"/>
        </w:rPr>
        <w:t>социальное служение.</w:t>
      </w:r>
    </w:p>
    <w:p w:rsidR="008D42E7" w:rsidRPr="008D42E7" w:rsidRDefault="008D42E7" w:rsidP="008D42E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  <w:tab w:val="left" w:pos="8793"/>
        </w:tabs>
        <w:spacing w:line="276" w:lineRule="auto"/>
        <w:ind w:left="993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 xml:space="preserve"> Учитывая особенности направлений приходского просвещения, указанных в п. 2.1 Стандарта, а также возможности их пересечения в практической работе, деятельность приходского специалиста направлена на просвещение: </w:t>
      </w:r>
    </w:p>
    <w:p w:rsidR="00F91FC2" w:rsidRDefault="00DE29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нецерковных людей</w:t>
      </w:r>
      <w:r>
        <w:rPr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</w:p>
    <w:p w:rsidR="00F91FC2" w:rsidRDefault="00DE29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ищущих Бога</w:t>
      </w:r>
      <w:r>
        <w:rPr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</w:p>
    <w:p w:rsidR="00F91FC2" w:rsidRDefault="00DE29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людей, желающих войти в лоно Церкви</w:t>
      </w:r>
      <w:r>
        <w:rPr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</w:p>
    <w:p w:rsidR="00F91FC2" w:rsidRDefault="00DE29F4">
      <w:pPr>
        <w:numPr>
          <w:ilvl w:val="0"/>
          <w:numId w:val="17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крещенных, но не живущих церковной жизнью;</w:t>
      </w:r>
    </w:p>
    <w:p w:rsidR="00F91FC2" w:rsidRDefault="00DE29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новоначальных</w:t>
      </w:r>
      <w:proofErr w:type="spellEnd"/>
      <w:r>
        <w:rPr>
          <w:color w:val="000000"/>
          <w:sz w:val="26"/>
          <w:szCs w:val="26"/>
        </w:rPr>
        <w:t xml:space="preserve"> христиан</w:t>
      </w:r>
      <w:r>
        <w:rPr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</w:p>
    <w:p w:rsidR="00F91FC2" w:rsidRDefault="00DE29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христиан, давно пребывающих в Церкви</w:t>
      </w:r>
      <w:r>
        <w:rPr>
          <w:sz w:val="26"/>
          <w:szCs w:val="26"/>
        </w:rPr>
        <w:t xml:space="preserve">; </w:t>
      </w:r>
    </w:p>
    <w:p w:rsidR="00F91FC2" w:rsidRDefault="00DE29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людей, обращающихся к Церкви за помощью, независимо от наличия опыта церковной жизни. 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2.3.</w:t>
      </w:r>
      <w:r>
        <w:rPr>
          <w:color w:val="000000"/>
          <w:sz w:val="26"/>
          <w:szCs w:val="26"/>
        </w:rPr>
        <w:t xml:space="preserve"> В сфере просвещения приходской специалист должен решать следующие </w:t>
      </w:r>
      <w:r>
        <w:rPr>
          <w:b/>
          <w:color w:val="000000"/>
          <w:sz w:val="26"/>
          <w:szCs w:val="26"/>
        </w:rPr>
        <w:t>задачи</w:t>
      </w:r>
      <w:r>
        <w:rPr>
          <w:color w:val="000000"/>
          <w:sz w:val="26"/>
          <w:szCs w:val="26"/>
        </w:rPr>
        <w:t>:</w:t>
      </w:r>
    </w:p>
    <w:p w:rsidR="00F91FC2" w:rsidRDefault="00DE29F4" w:rsidP="008D42E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>
        <w:rPr>
          <w:sz w:val="26"/>
          <w:szCs w:val="26"/>
        </w:rPr>
        <w:t>мониторинг возможностей и потребностей в духовном просвещении на территории пастырской ответственности прихода;</w:t>
      </w:r>
    </w:p>
    <w:p w:rsidR="00F91FC2" w:rsidRDefault="00DE29F4" w:rsidP="008D42E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определение</w:t>
      </w:r>
      <w:r>
        <w:rPr>
          <w:sz w:val="26"/>
          <w:szCs w:val="26"/>
        </w:rPr>
        <w:t xml:space="preserve">, форм, </w:t>
      </w:r>
      <w:r>
        <w:rPr>
          <w:color w:val="000000"/>
          <w:sz w:val="26"/>
          <w:szCs w:val="26"/>
        </w:rPr>
        <w:t>методов, содержания просвещения в зависимости от духовного состояния, целевой аудитории, возрастных и иных факторов;</w:t>
      </w:r>
    </w:p>
    <w:p w:rsidR="00F91FC2" w:rsidRDefault="00DE29F4" w:rsidP="008D42E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разработка курсов на основе общецерковных рекомендаций и содержания пособий, имеющих гриф профильных синодальных учреждений, </w:t>
      </w:r>
      <w:proofErr w:type="gramStart"/>
      <w:r>
        <w:rPr>
          <w:color w:val="000000"/>
          <w:sz w:val="26"/>
          <w:szCs w:val="26"/>
        </w:rPr>
        <w:t>для различных аудиторий</w:t>
      </w:r>
      <w:proofErr w:type="gramEnd"/>
      <w:r>
        <w:rPr>
          <w:color w:val="000000"/>
          <w:sz w:val="26"/>
          <w:szCs w:val="26"/>
        </w:rPr>
        <w:t xml:space="preserve"> просвещаемых;</w:t>
      </w:r>
    </w:p>
    <w:p w:rsidR="00F91FC2" w:rsidRDefault="00DE29F4" w:rsidP="008D42E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реализация основных форм и направлений просветительской деятельности </w:t>
      </w:r>
      <w:r>
        <w:rPr>
          <w:sz w:val="26"/>
          <w:szCs w:val="26"/>
        </w:rPr>
        <w:t>на территории пастырской ответственности прихода;</w:t>
      </w:r>
    </w:p>
    <w:p w:rsidR="00F91FC2" w:rsidRDefault="00DE29F4" w:rsidP="008D42E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формирование потребностей у различных групп, просвещаемых в духовном совершенствовании;</w:t>
      </w:r>
    </w:p>
    <w:p w:rsidR="00F91FC2" w:rsidRDefault="00DE29F4" w:rsidP="008D42E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формирование граней приходской среды, способствующих развитию у наставляемых правильной духовной жизни; </w:t>
      </w:r>
    </w:p>
    <w:p w:rsidR="00F91FC2" w:rsidRDefault="00DE29F4" w:rsidP="008D42E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осуществление личностного роста приходского специалиста, осознание своего призвания Господом к служению;</w:t>
      </w:r>
    </w:p>
    <w:p w:rsidR="00F91FC2" w:rsidRDefault="00DE29F4" w:rsidP="008D42E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планирование просветительской работы, ее организация, контроль, координация сотрудников узкого профиля, делегирование полномочий.</w:t>
      </w:r>
    </w:p>
    <w:p w:rsidR="00F91FC2" w:rsidRDefault="00DE29F4">
      <w:pPr>
        <w:pStyle w:val="1"/>
        <w:ind w:firstLine="567"/>
      </w:pPr>
      <w:bookmarkStart w:id="4" w:name="_3znysh7" w:colFirst="0" w:colLast="0"/>
      <w:bookmarkEnd w:id="4"/>
      <w:r>
        <w:t>III. ТРЕБОВАНИЯ К РЕЗУЛЬТАТАМ ОСВОЕНИЯ ПРОГРАММЫ ПОДГОТОВКИ ПРИХОДСКОГО СПЕЦИАЛИСТА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3.1. </w:t>
      </w:r>
      <w:r>
        <w:rPr>
          <w:color w:val="000000"/>
          <w:sz w:val="26"/>
          <w:szCs w:val="26"/>
        </w:rPr>
        <w:t>Выпускник должен обладать следующими компетенциями</w:t>
      </w:r>
      <w:r>
        <w:rPr>
          <w:b/>
          <w:color w:val="000000"/>
          <w:sz w:val="26"/>
          <w:szCs w:val="26"/>
        </w:rPr>
        <w:t>:</w:t>
      </w:r>
    </w:p>
    <w:p w:rsidR="00F91FC2" w:rsidRDefault="00DE29F4" w:rsidP="008D4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способностью </w:t>
      </w:r>
      <w:r>
        <w:rPr>
          <w:color w:val="000000"/>
          <w:sz w:val="26"/>
          <w:szCs w:val="26"/>
        </w:rPr>
        <w:t>использовать знание Священного Писания, основных разделов православного вероучения, литургики, церковной истории в просветительской деятельности (К-1);</w:t>
      </w:r>
    </w:p>
    <w:p w:rsidR="00F91FC2" w:rsidRDefault="00DE29F4" w:rsidP="008D4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способностью </w:t>
      </w:r>
      <w:r>
        <w:rPr>
          <w:color w:val="000000"/>
          <w:sz w:val="26"/>
          <w:szCs w:val="26"/>
        </w:rPr>
        <w:t xml:space="preserve">использовать навыки чтения Священного Писания и богослужебных текстов на церковнославянском языке и их перевода в просветительской работе (К-2);  </w:t>
      </w:r>
    </w:p>
    <w:p w:rsidR="00F91FC2" w:rsidRDefault="00DE29F4" w:rsidP="008D4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способностью </w:t>
      </w:r>
      <w:r>
        <w:rPr>
          <w:color w:val="000000"/>
          <w:sz w:val="26"/>
          <w:szCs w:val="26"/>
        </w:rPr>
        <w:t>использовать знания в области церковного искусства в духовно-просветительской деятельности (К-3);</w:t>
      </w:r>
    </w:p>
    <w:p w:rsidR="00F91FC2" w:rsidRDefault="00DE29F4" w:rsidP="008D4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способностью </w:t>
      </w:r>
      <w:r>
        <w:rPr>
          <w:color w:val="000000"/>
          <w:sz w:val="26"/>
          <w:szCs w:val="26"/>
        </w:rPr>
        <w:t xml:space="preserve">использовать знания православного вероучения, </w:t>
      </w:r>
      <w:proofErr w:type="spellStart"/>
      <w:r>
        <w:rPr>
          <w:color w:val="000000"/>
          <w:sz w:val="26"/>
          <w:szCs w:val="26"/>
        </w:rPr>
        <w:t>сектоведения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расколоведения</w:t>
      </w:r>
      <w:proofErr w:type="spellEnd"/>
      <w:r>
        <w:rPr>
          <w:color w:val="000000"/>
          <w:sz w:val="26"/>
          <w:szCs w:val="26"/>
        </w:rPr>
        <w:t xml:space="preserve"> для обеспечения духовной безопасности просвещаемых (К-4); </w:t>
      </w:r>
    </w:p>
    <w:p w:rsidR="00F91FC2" w:rsidRDefault="00DE29F4" w:rsidP="008D4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sz w:val="26"/>
          <w:szCs w:val="26"/>
        </w:rPr>
      </w:pPr>
      <w:r>
        <w:rPr>
          <w:sz w:val="26"/>
          <w:szCs w:val="26"/>
        </w:rPr>
        <w:t>способностью определять имеющиеся возможности и потребности в духовном просвещении на территории пас</w:t>
      </w:r>
      <w:r w:rsidR="008D42E7">
        <w:rPr>
          <w:sz w:val="26"/>
          <w:szCs w:val="26"/>
        </w:rPr>
        <w:t>тырской ответственности прихода</w:t>
      </w:r>
      <w:r>
        <w:rPr>
          <w:sz w:val="26"/>
          <w:szCs w:val="26"/>
        </w:rPr>
        <w:t xml:space="preserve"> (К-5);</w:t>
      </w:r>
    </w:p>
    <w:p w:rsidR="00F91FC2" w:rsidRDefault="00DE29F4" w:rsidP="008D4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способностью </w:t>
      </w:r>
      <w:r>
        <w:rPr>
          <w:color w:val="000000"/>
          <w:sz w:val="26"/>
          <w:szCs w:val="26"/>
        </w:rPr>
        <w:t xml:space="preserve">определять содержание, объем, методы, формы, сроки просвещения в зависимости от духовного состояния человека и его потребностей в просвещении </w:t>
      </w:r>
      <w:r>
        <w:rPr>
          <w:sz w:val="26"/>
          <w:szCs w:val="26"/>
        </w:rPr>
        <w:t>(К-6)</w:t>
      </w:r>
      <w:r>
        <w:rPr>
          <w:color w:val="000000"/>
          <w:sz w:val="26"/>
          <w:szCs w:val="26"/>
        </w:rPr>
        <w:t>;</w:t>
      </w:r>
    </w:p>
    <w:p w:rsidR="008D42E7" w:rsidRDefault="00DE29F4" w:rsidP="008D4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способностью </w:t>
      </w:r>
      <w:r>
        <w:rPr>
          <w:color w:val="000000"/>
          <w:sz w:val="26"/>
          <w:szCs w:val="26"/>
        </w:rPr>
        <w:t xml:space="preserve">использовать знания в области православной психологии </w:t>
      </w:r>
      <w:r w:rsidR="008D42E7">
        <w:rPr>
          <w:color w:val="000000"/>
          <w:sz w:val="26"/>
          <w:szCs w:val="26"/>
        </w:rPr>
        <w:t>в просветительской деятельности</w:t>
      </w:r>
      <w:r>
        <w:rPr>
          <w:sz w:val="26"/>
          <w:szCs w:val="26"/>
        </w:rPr>
        <w:t xml:space="preserve"> (К-7)</w:t>
      </w:r>
      <w:r>
        <w:rPr>
          <w:color w:val="000000"/>
          <w:sz w:val="26"/>
          <w:szCs w:val="26"/>
        </w:rPr>
        <w:t>;</w:t>
      </w:r>
    </w:p>
    <w:p w:rsidR="008D42E7" w:rsidRDefault="00DE29F4" w:rsidP="008D4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 w:rsidRPr="008D42E7">
        <w:rPr>
          <w:sz w:val="26"/>
          <w:szCs w:val="26"/>
        </w:rPr>
        <w:lastRenderedPageBreak/>
        <w:t xml:space="preserve">способностью </w:t>
      </w:r>
      <w:r w:rsidRPr="008D42E7">
        <w:rPr>
          <w:color w:val="000000"/>
          <w:sz w:val="26"/>
          <w:szCs w:val="26"/>
        </w:rPr>
        <w:t xml:space="preserve">применять теоретические основы </w:t>
      </w:r>
      <w:proofErr w:type="spellStart"/>
      <w:r w:rsidRPr="008D42E7">
        <w:rPr>
          <w:color w:val="000000"/>
          <w:sz w:val="26"/>
          <w:szCs w:val="26"/>
        </w:rPr>
        <w:t>миссиологии</w:t>
      </w:r>
      <w:proofErr w:type="spellEnd"/>
      <w:r w:rsidRPr="008D42E7">
        <w:rPr>
          <w:color w:val="000000"/>
          <w:sz w:val="26"/>
          <w:szCs w:val="26"/>
        </w:rPr>
        <w:t xml:space="preserve">, православной педагогики, христианской антропологии, православной катехизации в духовном просвещении детей и взрослых </w:t>
      </w:r>
      <w:r w:rsidRPr="008D42E7">
        <w:rPr>
          <w:sz w:val="26"/>
          <w:szCs w:val="26"/>
        </w:rPr>
        <w:t>(К-8)</w:t>
      </w:r>
      <w:r w:rsidRPr="008D42E7">
        <w:rPr>
          <w:color w:val="000000"/>
          <w:sz w:val="26"/>
          <w:szCs w:val="26"/>
        </w:rPr>
        <w:t>;</w:t>
      </w:r>
      <w:bookmarkStart w:id="5" w:name="_2et92p0" w:colFirst="0" w:colLast="0"/>
      <w:bookmarkEnd w:id="5"/>
    </w:p>
    <w:p w:rsidR="008D42E7" w:rsidRDefault="00DE29F4" w:rsidP="008D4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 w:rsidRPr="008D42E7">
        <w:rPr>
          <w:sz w:val="26"/>
          <w:szCs w:val="26"/>
        </w:rPr>
        <w:t xml:space="preserve">способностью </w:t>
      </w:r>
      <w:r w:rsidRPr="008D42E7">
        <w:rPr>
          <w:color w:val="000000"/>
          <w:sz w:val="26"/>
          <w:szCs w:val="26"/>
        </w:rPr>
        <w:t xml:space="preserve">применять основные методы катехизической, педагогической, миссионерской, молодежной и социальной деятельности в приходской работе с людьми </w:t>
      </w:r>
      <w:r w:rsidRPr="008D42E7">
        <w:rPr>
          <w:sz w:val="26"/>
          <w:szCs w:val="26"/>
        </w:rPr>
        <w:t>(К-9)</w:t>
      </w:r>
      <w:r w:rsidRPr="008D42E7">
        <w:rPr>
          <w:color w:val="000000"/>
          <w:sz w:val="26"/>
          <w:szCs w:val="26"/>
        </w:rPr>
        <w:t xml:space="preserve">; </w:t>
      </w:r>
    </w:p>
    <w:p w:rsidR="008D42E7" w:rsidRDefault="00DE29F4" w:rsidP="008D4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 w:rsidRPr="008D42E7">
        <w:rPr>
          <w:sz w:val="26"/>
          <w:szCs w:val="26"/>
        </w:rPr>
        <w:t xml:space="preserve">способностью </w:t>
      </w:r>
      <w:r w:rsidRPr="008D42E7">
        <w:rPr>
          <w:color w:val="000000"/>
          <w:sz w:val="26"/>
          <w:szCs w:val="26"/>
        </w:rPr>
        <w:t xml:space="preserve">разрабатывать программы по различным направлениям просветительской деятельности и реализовывать их </w:t>
      </w:r>
      <w:r w:rsidRPr="008D42E7">
        <w:rPr>
          <w:sz w:val="26"/>
          <w:szCs w:val="26"/>
        </w:rPr>
        <w:t>(К-10)</w:t>
      </w:r>
      <w:r w:rsidRPr="008D42E7">
        <w:rPr>
          <w:color w:val="000000"/>
          <w:sz w:val="26"/>
          <w:szCs w:val="26"/>
        </w:rPr>
        <w:t>;</w:t>
      </w:r>
    </w:p>
    <w:p w:rsidR="008D42E7" w:rsidRDefault="00DE29F4" w:rsidP="008D4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 w:rsidRPr="008D42E7">
        <w:rPr>
          <w:sz w:val="26"/>
          <w:szCs w:val="26"/>
        </w:rPr>
        <w:t xml:space="preserve">способностью </w:t>
      </w:r>
      <w:r w:rsidRPr="008D42E7">
        <w:rPr>
          <w:color w:val="000000"/>
          <w:sz w:val="26"/>
          <w:szCs w:val="26"/>
        </w:rPr>
        <w:t xml:space="preserve">аргументированно и убедительно излагать церковную позицию перед наставляемыми в вере, а также нецерковными людьми </w:t>
      </w:r>
      <w:r w:rsidRPr="008D42E7">
        <w:rPr>
          <w:sz w:val="26"/>
          <w:szCs w:val="26"/>
        </w:rPr>
        <w:t>(К-11)</w:t>
      </w:r>
      <w:r w:rsidRPr="008D42E7">
        <w:rPr>
          <w:color w:val="000000"/>
          <w:sz w:val="26"/>
          <w:szCs w:val="26"/>
        </w:rPr>
        <w:t xml:space="preserve">; </w:t>
      </w:r>
    </w:p>
    <w:p w:rsidR="008D42E7" w:rsidRDefault="00DE29F4" w:rsidP="008D4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 w:rsidRPr="008D42E7">
        <w:rPr>
          <w:sz w:val="26"/>
          <w:szCs w:val="26"/>
        </w:rPr>
        <w:t xml:space="preserve">способностью </w:t>
      </w:r>
      <w:r w:rsidRPr="008D42E7">
        <w:rPr>
          <w:color w:val="000000"/>
          <w:sz w:val="26"/>
          <w:szCs w:val="26"/>
        </w:rPr>
        <w:t xml:space="preserve">применять правовые знания, касающиеся различных аспектов приходского просвещения, с целью не допустить нарушения законодательства </w:t>
      </w:r>
      <w:r w:rsidRPr="008D42E7">
        <w:rPr>
          <w:sz w:val="26"/>
          <w:szCs w:val="26"/>
        </w:rPr>
        <w:t>(К-12)</w:t>
      </w:r>
      <w:r w:rsidRPr="008D42E7">
        <w:rPr>
          <w:color w:val="000000"/>
          <w:sz w:val="26"/>
          <w:szCs w:val="26"/>
        </w:rPr>
        <w:t>;</w:t>
      </w:r>
    </w:p>
    <w:p w:rsidR="008D42E7" w:rsidRDefault="008D42E7" w:rsidP="008D4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 w:rsidRPr="008D42E7">
        <w:rPr>
          <w:sz w:val="26"/>
          <w:szCs w:val="26"/>
        </w:rPr>
        <w:t xml:space="preserve">способностью </w:t>
      </w:r>
      <w:r w:rsidR="00DE29F4" w:rsidRPr="008D42E7">
        <w:rPr>
          <w:color w:val="000000"/>
          <w:sz w:val="26"/>
          <w:szCs w:val="26"/>
        </w:rPr>
        <w:t>осуществлять взаимодействи</w:t>
      </w:r>
      <w:r w:rsidR="00DE29F4" w:rsidRPr="008D42E7">
        <w:rPr>
          <w:sz w:val="26"/>
          <w:szCs w:val="26"/>
        </w:rPr>
        <w:t>е</w:t>
      </w:r>
      <w:r w:rsidR="00DE29F4" w:rsidRPr="008D42E7">
        <w:rPr>
          <w:color w:val="000000"/>
          <w:sz w:val="26"/>
          <w:szCs w:val="26"/>
        </w:rPr>
        <w:t xml:space="preserve"> </w:t>
      </w:r>
      <w:r w:rsidRPr="008D42E7">
        <w:rPr>
          <w:sz w:val="26"/>
          <w:szCs w:val="26"/>
        </w:rPr>
        <w:t xml:space="preserve">со светскими </w:t>
      </w:r>
      <w:r w:rsidR="00DE29F4" w:rsidRPr="008D42E7">
        <w:rPr>
          <w:sz w:val="26"/>
          <w:szCs w:val="26"/>
        </w:rPr>
        <w:t xml:space="preserve">учреждениями (в </w:t>
      </w:r>
      <w:proofErr w:type="spellStart"/>
      <w:r w:rsidR="00DE29F4" w:rsidRPr="008D42E7">
        <w:rPr>
          <w:sz w:val="26"/>
          <w:szCs w:val="26"/>
        </w:rPr>
        <w:t>т.ч</w:t>
      </w:r>
      <w:proofErr w:type="spellEnd"/>
      <w:r w:rsidR="00DE29F4" w:rsidRPr="008D42E7">
        <w:rPr>
          <w:sz w:val="26"/>
          <w:szCs w:val="26"/>
        </w:rPr>
        <w:t>. образовательными организациями, социальными учреждениями и др.) (К-13)</w:t>
      </w:r>
      <w:r w:rsidR="00DE29F4" w:rsidRPr="008D42E7">
        <w:rPr>
          <w:color w:val="000000"/>
          <w:sz w:val="26"/>
          <w:szCs w:val="26"/>
        </w:rPr>
        <w:t>;</w:t>
      </w:r>
    </w:p>
    <w:p w:rsidR="008D42E7" w:rsidRDefault="008D42E7" w:rsidP="008D4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 w:rsidRPr="008D42E7">
        <w:rPr>
          <w:sz w:val="26"/>
          <w:szCs w:val="26"/>
        </w:rPr>
        <w:t>способностью</w:t>
      </w:r>
      <w:r w:rsidR="00DE29F4" w:rsidRPr="008D42E7">
        <w:rPr>
          <w:sz w:val="26"/>
          <w:szCs w:val="26"/>
        </w:rPr>
        <w:t xml:space="preserve"> использовать </w:t>
      </w:r>
      <w:r w:rsidR="00DE29F4" w:rsidRPr="008D42E7">
        <w:rPr>
          <w:color w:val="000000"/>
          <w:sz w:val="26"/>
          <w:szCs w:val="26"/>
        </w:rPr>
        <w:t>методик</w:t>
      </w:r>
      <w:r w:rsidR="00DE29F4" w:rsidRPr="008D42E7">
        <w:rPr>
          <w:sz w:val="26"/>
          <w:szCs w:val="26"/>
        </w:rPr>
        <w:t>и</w:t>
      </w:r>
      <w:r w:rsidR="00DE29F4" w:rsidRPr="008D42E7">
        <w:rPr>
          <w:color w:val="000000"/>
          <w:sz w:val="26"/>
          <w:szCs w:val="26"/>
        </w:rPr>
        <w:t xml:space="preserve"> информационного сопровождения просветительской деятельности </w:t>
      </w:r>
      <w:r w:rsidR="00DE29F4" w:rsidRPr="008D42E7">
        <w:rPr>
          <w:sz w:val="26"/>
          <w:szCs w:val="26"/>
        </w:rPr>
        <w:t>(К-14)</w:t>
      </w:r>
      <w:r w:rsidR="00DE29F4" w:rsidRPr="008D42E7">
        <w:rPr>
          <w:color w:val="000000"/>
          <w:sz w:val="26"/>
          <w:szCs w:val="26"/>
        </w:rPr>
        <w:t>;</w:t>
      </w:r>
    </w:p>
    <w:p w:rsidR="008D42E7" w:rsidRDefault="00DE29F4" w:rsidP="008D4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 w:rsidRPr="008D42E7">
        <w:rPr>
          <w:sz w:val="26"/>
          <w:szCs w:val="26"/>
        </w:rPr>
        <w:t>способностью использовать знания в области пр</w:t>
      </w:r>
      <w:r w:rsidR="008D42E7" w:rsidRPr="008D42E7">
        <w:rPr>
          <w:sz w:val="26"/>
          <w:szCs w:val="26"/>
        </w:rPr>
        <w:t xml:space="preserve">оектного управления </w:t>
      </w:r>
      <w:r w:rsidRPr="008D42E7">
        <w:rPr>
          <w:sz w:val="26"/>
          <w:szCs w:val="26"/>
        </w:rPr>
        <w:t>(К-15);</w:t>
      </w:r>
    </w:p>
    <w:p w:rsidR="008D42E7" w:rsidRDefault="00DE29F4" w:rsidP="008D4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 w:rsidRPr="008D42E7">
        <w:rPr>
          <w:sz w:val="26"/>
          <w:szCs w:val="26"/>
        </w:rPr>
        <w:t xml:space="preserve">способностью </w:t>
      </w:r>
      <w:r w:rsidRPr="008D42E7">
        <w:rPr>
          <w:color w:val="000000"/>
          <w:sz w:val="26"/>
          <w:szCs w:val="26"/>
        </w:rPr>
        <w:t>работать самостоятельно и в коллективе, руководить людьми и подчиняться, осуществлять самооце</w:t>
      </w:r>
      <w:r w:rsidR="008D42E7" w:rsidRPr="008D42E7">
        <w:rPr>
          <w:color w:val="000000"/>
          <w:sz w:val="26"/>
          <w:szCs w:val="26"/>
        </w:rPr>
        <w:t>нку и самоконтроль своей работы</w:t>
      </w:r>
      <w:r w:rsidRPr="008D42E7">
        <w:rPr>
          <w:sz w:val="26"/>
          <w:szCs w:val="26"/>
        </w:rPr>
        <w:t xml:space="preserve"> (К-16)</w:t>
      </w:r>
      <w:r w:rsidRPr="008D42E7">
        <w:rPr>
          <w:color w:val="000000"/>
          <w:sz w:val="26"/>
          <w:szCs w:val="26"/>
        </w:rPr>
        <w:t xml:space="preserve">; </w:t>
      </w:r>
    </w:p>
    <w:p w:rsidR="00F91FC2" w:rsidRDefault="00DE29F4" w:rsidP="008D4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 w:rsidRPr="008D42E7">
        <w:rPr>
          <w:sz w:val="26"/>
          <w:szCs w:val="26"/>
        </w:rPr>
        <w:t xml:space="preserve">способностью </w:t>
      </w:r>
      <w:r w:rsidRPr="008D42E7">
        <w:rPr>
          <w:color w:val="000000"/>
          <w:sz w:val="26"/>
          <w:szCs w:val="26"/>
        </w:rPr>
        <w:t xml:space="preserve">планировать, организовывать и координировать просветительскую работу) </w:t>
      </w:r>
      <w:r w:rsidRPr="008D42E7">
        <w:rPr>
          <w:sz w:val="26"/>
          <w:szCs w:val="26"/>
        </w:rPr>
        <w:t>(К-17)</w:t>
      </w:r>
      <w:r w:rsidRPr="008D42E7">
        <w:rPr>
          <w:color w:val="000000"/>
          <w:sz w:val="26"/>
          <w:szCs w:val="26"/>
        </w:rPr>
        <w:t>;</w:t>
      </w:r>
    </w:p>
    <w:p w:rsidR="008D42E7" w:rsidRPr="008D42E7" w:rsidRDefault="008D42E7" w:rsidP="008D4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3.2.</w:t>
      </w:r>
      <w:r>
        <w:rPr>
          <w:color w:val="000000"/>
          <w:sz w:val="26"/>
          <w:szCs w:val="26"/>
        </w:rPr>
        <w:t xml:space="preserve"> В процессе обучения должна получить дальнейшее развитие правильная духовная жизнь обучающихся, которая, в частности, предполагает: </w:t>
      </w:r>
    </w:p>
    <w:p w:rsidR="00F91FC2" w:rsidRDefault="00DE29F4" w:rsidP="008D4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сознательное участие в литургической жизни Церкви; </w:t>
      </w:r>
    </w:p>
    <w:p w:rsidR="00F91FC2" w:rsidRDefault="00DE29F4" w:rsidP="008D4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соблюдение церковной традиции в общении, образе жизни, быте; </w:t>
      </w:r>
    </w:p>
    <w:p w:rsidR="00F91FC2" w:rsidRDefault="00DE29F4" w:rsidP="008D4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преломление знаний, полученных в процессе обучения, в личный духовный опыт (правильную духовную жизнь); </w:t>
      </w:r>
    </w:p>
    <w:p w:rsidR="00F91FC2" w:rsidRDefault="00DE29F4" w:rsidP="008D4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совершенствование в христианском благочестии;</w:t>
      </w:r>
    </w:p>
    <w:p w:rsidR="00F91FC2" w:rsidRDefault="00DE29F4" w:rsidP="008D4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участие в делах милосердия;</w:t>
      </w:r>
    </w:p>
    <w:p w:rsidR="00F91FC2" w:rsidRDefault="00DE29F4" w:rsidP="008D4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осознание соборной природы Церкви, осознание себя чадом Русской Православной Церкви и членом конкретной приходской общины.</w:t>
      </w:r>
    </w:p>
    <w:p w:rsidR="008D42E7" w:rsidRDefault="008D42E7" w:rsidP="008D4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</w:p>
    <w:p w:rsidR="006E666F" w:rsidRDefault="006E666F" w:rsidP="008D4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</w:p>
    <w:p w:rsidR="008D42E7" w:rsidRDefault="008D42E7" w:rsidP="008D4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</w:p>
    <w:p w:rsidR="00F91FC2" w:rsidRDefault="00DE29F4">
      <w:pPr>
        <w:pStyle w:val="1"/>
        <w:ind w:firstLine="567"/>
      </w:pPr>
      <w:bookmarkStart w:id="6" w:name="_tyjcwt" w:colFirst="0" w:colLast="0"/>
      <w:bookmarkEnd w:id="6"/>
      <w:r>
        <w:lastRenderedPageBreak/>
        <w:t xml:space="preserve">IV. ТРЕБОВАНИЯ К СТРУКТУРЕ ПРОГРАММЫ ПОДГОТОВКИ </w:t>
      </w:r>
    </w:p>
    <w:p w:rsidR="006E666F" w:rsidRPr="006E666F" w:rsidRDefault="006E666F" w:rsidP="006E666F"/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4.1. </w:t>
      </w:r>
      <w:r>
        <w:rPr>
          <w:color w:val="000000"/>
          <w:sz w:val="26"/>
          <w:szCs w:val="26"/>
        </w:rPr>
        <w:t xml:space="preserve">Программа подготовки приходских специалистов предусматривает изучение следующих </w:t>
      </w:r>
      <w:r>
        <w:rPr>
          <w:b/>
          <w:color w:val="000000"/>
          <w:sz w:val="26"/>
          <w:szCs w:val="26"/>
        </w:rPr>
        <w:t>учебных циклов</w:t>
      </w:r>
      <w:r>
        <w:rPr>
          <w:color w:val="000000"/>
          <w:sz w:val="26"/>
          <w:szCs w:val="26"/>
        </w:rPr>
        <w:t>:</w:t>
      </w:r>
    </w:p>
    <w:p w:rsidR="006E666F" w:rsidRDefault="00670D76" w:rsidP="006E66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Православное богословие</w:t>
      </w:r>
      <w:r w:rsidR="00DE29F4">
        <w:rPr>
          <w:color w:val="000000"/>
          <w:sz w:val="26"/>
          <w:szCs w:val="26"/>
        </w:rPr>
        <w:t>;</w:t>
      </w:r>
    </w:p>
    <w:p w:rsidR="00F91FC2" w:rsidRPr="006E666F" w:rsidRDefault="00DE29F4" w:rsidP="006E66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color w:val="000000"/>
          <w:sz w:val="26"/>
          <w:szCs w:val="26"/>
        </w:rPr>
      </w:pPr>
      <w:r w:rsidRPr="006E666F">
        <w:rPr>
          <w:color w:val="000000"/>
          <w:sz w:val="26"/>
          <w:szCs w:val="26"/>
        </w:rPr>
        <w:t>Организация приходского просвещения;</w:t>
      </w:r>
    </w:p>
    <w:p w:rsidR="008D42E7" w:rsidRDefault="008D42E7" w:rsidP="008D4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 </w:t>
      </w:r>
      <w:r>
        <w:rPr>
          <w:b/>
          <w:color w:val="000000"/>
          <w:sz w:val="26"/>
          <w:szCs w:val="26"/>
        </w:rPr>
        <w:t>разделов:</w:t>
      </w:r>
    </w:p>
    <w:p w:rsidR="00F91FC2" w:rsidRDefault="00DE29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учебная практика;</w:t>
      </w:r>
    </w:p>
    <w:p w:rsidR="00F91FC2" w:rsidRDefault="00DE29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итоговая аттестация.</w:t>
      </w:r>
    </w:p>
    <w:p w:rsidR="008D42E7" w:rsidRDefault="008D42E7" w:rsidP="008D4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4.2. </w:t>
      </w:r>
      <w:r>
        <w:rPr>
          <w:color w:val="000000"/>
          <w:sz w:val="26"/>
          <w:szCs w:val="26"/>
        </w:rPr>
        <w:t>Программа подготовки приходского специалиста имеет обязательную часть, которая представлена в «Учебном плане подготовки приходского специалиста в сфере приходского просвещения (единого профиля)» (утвержден на заседании ВЦС 11.12.2019).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Образовательная организация может корректировать каждый предмет обязательной части в отдельности на 20 %, за счёт чего допускается вводить в программу факультативные дисциплины по выбору образовательной организации. 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допускается исключать из программы подготовки одну или несколько дисциплин обязательной части.</w:t>
      </w:r>
    </w:p>
    <w:p w:rsidR="006E666F" w:rsidRDefault="006E6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rPr>
          <w:rFonts w:ascii="Arial" w:eastAsia="Arial" w:hAnsi="Arial" w:cs="Arial"/>
          <w:i/>
          <w:color w:val="000000"/>
          <w:sz w:val="32"/>
          <w:szCs w:val="32"/>
          <w:u w:val="single"/>
        </w:rPr>
      </w:pPr>
      <w:r>
        <w:rPr>
          <w:b/>
          <w:color w:val="000000"/>
          <w:sz w:val="26"/>
          <w:szCs w:val="26"/>
        </w:rPr>
        <w:t>4.3.</w:t>
      </w:r>
      <w:r>
        <w:rPr>
          <w:color w:val="000000"/>
          <w:sz w:val="26"/>
          <w:szCs w:val="26"/>
        </w:rPr>
        <w:t xml:space="preserve"> Учебный цикл «</w:t>
      </w:r>
      <w:r w:rsidR="00670D76">
        <w:rPr>
          <w:color w:val="000000"/>
          <w:sz w:val="26"/>
          <w:szCs w:val="26"/>
        </w:rPr>
        <w:t>Православное богословие</w:t>
      </w:r>
      <w:r>
        <w:rPr>
          <w:color w:val="000000"/>
          <w:sz w:val="26"/>
          <w:szCs w:val="26"/>
        </w:rPr>
        <w:t>» предусматривает изучение дисциплин:</w:t>
      </w:r>
    </w:p>
    <w:p w:rsidR="00F91FC2" w:rsidRDefault="00DE29F4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  <w:u w:val="single"/>
        </w:rPr>
        <w:t>Модуль: Священное Писание</w:t>
      </w:r>
    </w:p>
    <w:p w:rsidR="00F91FC2" w:rsidRDefault="00DE29F4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Священное Писание Ветхого Завета</w:t>
      </w:r>
    </w:p>
    <w:p w:rsidR="00F91FC2" w:rsidRDefault="00DE29F4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Священное Писание Нового Завета </w:t>
      </w:r>
    </w:p>
    <w:p w:rsidR="00F91FC2" w:rsidRDefault="00DE29F4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  <w:u w:val="single"/>
        </w:rPr>
        <w:t>Модуль: Вероучение</w:t>
      </w:r>
    </w:p>
    <w:p w:rsidR="00F91FC2" w:rsidRDefault="00DE29F4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Догматическое богословие/ Православное вероучение</w:t>
      </w:r>
    </w:p>
    <w:p w:rsidR="00F91FC2" w:rsidRDefault="00DE29F4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Апологетика</w:t>
      </w:r>
    </w:p>
    <w:p w:rsidR="00F91FC2" w:rsidRDefault="00DE29F4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Сравнительное богословие</w:t>
      </w:r>
    </w:p>
    <w:p w:rsidR="00F91FC2" w:rsidRDefault="00DE29F4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Нравственное богословие и аскетика</w:t>
      </w:r>
    </w:p>
    <w:p w:rsidR="00F91FC2" w:rsidRDefault="00DE29F4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  <w:u w:val="single"/>
        </w:rPr>
        <w:t xml:space="preserve">Модуль: </w:t>
      </w:r>
      <w:proofErr w:type="spellStart"/>
      <w:r>
        <w:rPr>
          <w:i/>
          <w:color w:val="000000"/>
          <w:sz w:val="26"/>
          <w:szCs w:val="26"/>
          <w:u w:val="single"/>
        </w:rPr>
        <w:t>Литургика</w:t>
      </w:r>
      <w:proofErr w:type="spellEnd"/>
    </w:p>
    <w:p w:rsidR="00F91FC2" w:rsidRDefault="00DE29F4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Введение в литургическое предание/ Устав и </w:t>
      </w:r>
      <w:proofErr w:type="spellStart"/>
      <w:r>
        <w:rPr>
          <w:color w:val="000000"/>
          <w:sz w:val="26"/>
          <w:szCs w:val="26"/>
        </w:rPr>
        <w:t>гимнография</w:t>
      </w:r>
      <w:proofErr w:type="spellEnd"/>
    </w:p>
    <w:p w:rsidR="00F91FC2" w:rsidRDefault="00DE29F4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  <w:u w:val="single"/>
        </w:rPr>
        <w:t>Модуль: История Церкви</w:t>
      </w:r>
    </w:p>
    <w:p w:rsidR="00F91FC2" w:rsidRDefault="00670D76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История Д</w:t>
      </w:r>
      <w:r w:rsidR="00DE29F4">
        <w:rPr>
          <w:color w:val="000000"/>
          <w:sz w:val="26"/>
          <w:szCs w:val="26"/>
        </w:rPr>
        <w:t>ревней Церкви</w:t>
      </w:r>
    </w:p>
    <w:p w:rsidR="00F91FC2" w:rsidRDefault="00DE29F4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История Русской Православной Церкви</w:t>
      </w:r>
    </w:p>
    <w:p w:rsidR="00F91FC2" w:rsidRDefault="00DE29F4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Каноническое право и новейшие документы Русской Православной Церкви</w:t>
      </w:r>
    </w:p>
    <w:p w:rsidR="00F91FC2" w:rsidRDefault="00DE29F4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  <w:u w:val="single"/>
        </w:rPr>
        <w:t>Модуль: Церковная словесность и искусство</w:t>
      </w:r>
    </w:p>
    <w:p w:rsidR="00F91FC2" w:rsidRDefault="00DE29F4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Святоотеческая письменность</w:t>
      </w:r>
    </w:p>
    <w:p w:rsidR="00F91FC2" w:rsidRDefault="00DE29F4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Церковное искусство</w:t>
      </w:r>
    </w:p>
    <w:p w:rsidR="00F91FC2" w:rsidRDefault="00DE29F4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Церковно-славянский язык</w:t>
      </w:r>
    </w:p>
    <w:p w:rsidR="00F91FC2" w:rsidRDefault="00DE29F4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  <w:u w:val="single"/>
        </w:rPr>
        <w:t>Модуль: Нехристианские религии</w:t>
      </w:r>
    </w:p>
    <w:p w:rsidR="00F91FC2" w:rsidRDefault="00DE29F4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История нехристианских религий</w:t>
      </w:r>
    </w:p>
    <w:p w:rsidR="00F91FC2" w:rsidRDefault="00DE29F4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Новые религиозные движения (</w:t>
      </w:r>
      <w:proofErr w:type="spellStart"/>
      <w:r>
        <w:rPr>
          <w:color w:val="000000"/>
          <w:sz w:val="26"/>
          <w:szCs w:val="26"/>
        </w:rPr>
        <w:t>сектоведение</w:t>
      </w:r>
      <w:proofErr w:type="spellEnd"/>
      <w:r>
        <w:rPr>
          <w:color w:val="000000"/>
          <w:sz w:val="26"/>
          <w:szCs w:val="26"/>
        </w:rPr>
        <w:t>)</w:t>
      </w:r>
    </w:p>
    <w:p w:rsidR="00F91FC2" w:rsidRDefault="00DE29F4" w:rsidP="006E6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Аттестация по циклу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5"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4.4.</w:t>
      </w:r>
      <w:r>
        <w:rPr>
          <w:color w:val="000000"/>
          <w:sz w:val="26"/>
          <w:szCs w:val="26"/>
        </w:rPr>
        <w:t> Учебный цикл «Организация приходского просвещения» включает в себя установочный и основной модули (модуль практики приходской работы).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Установочный модуль</w:t>
      </w:r>
      <w:r>
        <w:rPr>
          <w:color w:val="000000"/>
          <w:sz w:val="26"/>
          <w:szCs w:val="26"/>
        </w:rPr>
        <w:t xml:space="preserve"> реализуется одновременно с началом обучения по учебному циклу «</w:t>
      </w:r>
      <w:r w:rsidR="00670D76">
        <w:rPr>
          <w:color w:val="000000"/>
          <w:sz w:val="26"/>
          <w:szCs w:val="26"/>
        </w:rPr>
        <w:t>Православное богословие</w:t>
      </w:r>
      <w:r>
        <w:rPr>
          <w:color w:val="000000"/>
          <w:sz w:val="26"/>
          <w:szCs w:val="26"/>
        </w:rPr>
        <w:t>» и предусматривает изучение дисциплин:</w:t>
      </w:r>
    </w:p>
    <w:p w:rsidR="00F91FC2" w:rsidRDefault="00DE29F4" w:rsidP="006E66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Основы приходского просвещения</w:t>
      </w:r>
    </w:p>
    <w:p w:rsidR="00F91FC2" w:rsidRDefault="00DE29F4" w:rsidP="006E66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Логика. Теория и практика аргументации</w:t>
      </w:r>
    </w:p>
    <w:p w:rsidR="00F91FC2" w:rsidRDefault="00DE29F4" w:rsidP="006E6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Основной модуль (модуль практики приходской работы)</w:t>
      </w:r>
      <w:r>
        <w:rPr>
          <w:color w:val="000000"/>
          <w:sz w:val="26"/>
          <w:szCs w:val="26"/>
        </w:rPr>
        <w:t xml:space="preserve"> предусматривает изучение дисциплин:</w:t>
      </w:r>
    </w:p>
    <w:p w:rsidR="00F91FC2" w:rsidRDefault="00DE29F4" w:rsidP="006E66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Миссиология</w:t>
      </w:r>
      <w:proofErr w:type="spellEnd"/>
      <w:r>
        <w:rPr>
          <w:color w:val="000000"/>
          <w:sz w:val="26"/>
          <w:szCs w:val="26"/>
        </w:rPr>
        <w:t xml:space="preserve"> и методы миссионерской деятельности</w:t>
      </w:r>
    </w:p>
    <w:p w:rsidR="00F91FC2" w:rsidRDefault="00DE29F4" w:rsidP="006E66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Православная психология</w:t>
      </w:r>
    </w:p>
    <w:p w:rsidR="00F91FC2" w:rsidRDefault="00DE29F4" w:rsidP="006E66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Основы педагогического сопровождения детей в приходской общине</w:t>
      </w:r>
    </w:p>
    <w:p w:rsidR="00F91FC2" w:rsidRDefault="00DE29F4" w:rsidP="006E66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Особенности просветительской р</w:t>
      </w:r>
      <w:r w:rsidR="006E666F">
        <w:rPr>
          <w:color w:val="000000"/>
          <w:sz w:val="26"/>
          <w:szCs w:val="26"/>
        </w:rPr>
        <w:t xml:space="preserve">аботы со взрослыми в приходской </w:t>
      </w:r>
      <w:r>
        <w:rPr>
          <w:color w:val="000000"/>
          <w:sz w:val="26"/>
          <w:szCs w:val="26"/>
        </w:rPr>
        <w:t>общине</w:t>
      </w:r>
    </w:p>
    <w:p w:rsidR="00F91FC2" w:rsidRDefault="00DE29F4" w:rsidP="006E66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Основы, формы и методы молодежного служения</w:t>
      </w:r>
    </w:p>
    <w:p w:rsidR="00F91FC2" w:rsidRDefault="00DE29F4" w:rsidP="006E66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Социальная работа православного прихода</w:t>
      </w:r>
    </w:p>
    <w:p w:rsidR="00F91FC2" w:rsidRDefault="00DE29F4" w:rsidP="006E66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Основы управления проектами</w:t>
      </w:r>
    </w:p>
    <w:p w:rsidR="00F91FC2" w:rsidRDefault="00DE29F4" w:rsidP="006E66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Информационная поддержка и обеспечение приходской работы</w:t>
      </w:r>
    </w:p>
    <w:p w:rsidR="00F91FC2" w:rsidRDefault="00DE29F4" w:rsidP="006E66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Основы сотрудничества прихода с образовательными организациями</w:t>
      </w:r>
    </w:p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</w:p>
    <w:tbl>
      <w:tblPr>
        <w:tblStyle w:val="a5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984"/>
      </w:tblGrid>
      <w:tr w:rsidR="00F91FC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Результаты освоения учебных циклов, модулей, дисциплин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Формируемые компетенции</w:t>
            </w:r>
          </w:p>
        </w:tc>
      </w:tr>
      <w:tr w:rsidR="00F91FC2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FC2" w:rsidRDefault="00DE29F4" w:rsidP="0067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учебный цикл «</w:t>
            </w:r>
            <w:r w:rsidR="00670D76">
              <w:rPr>
                <w:b/>
                <w:color w:val="000000"/>
                <w:sz w:val="26"/>
                <w:szCs w:val="26"/>
              </w:rPr>
              <w:t>Православное богословие</w:t>
            </w:r>
            <w:r>
              <w:rPr>
                <w:b/>
                <w:color w:val="000000"/>
                <w:sz w:val="26"/>
                <w:szCs w:val="26"/>
              </w:rPr>
              <w:t>»</w:t>
            </w:r>
          </w:p>
        </w:tc>
      </w:tr>
      <w:tr w:rsidR="00F91FC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результате изучения цикла выпускник должен: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знать: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Священное Писание в свете Священного Предания Православной Церкви; 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положения православного вероучения и нравственного богослови</w:t>
            </w:r>
            <w:r>
              <w:rPr>
                <w:sz w:val="26"/>
                <w:szCs w:val="26"/>
              </w:rPr>
              <w:t>я;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особенности духовно-нравственного становления человека</w:t>
            </w:r>
            <w:r>
              <w:rPr>
                <w:sz w:val="26"/>
                <w:szCs w:val="26"/>
              </w:rPr>
              <w:t>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принципы, методы и содержание православной апологетики;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структуру и содержание богослужения, духовный смысл и </w:t>
            </w:r>
            <w:proofErr w:type="spellStart"/>
            <w:r>
              <w:rPr>
                <w:color w:val="000000"/>
                <w:sz w:val="26"/>
                <w:szCs w:val="26"/>
              </w:rPr>
              <w:t>чинопоследование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таинств Церкви; 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историю Вселенской Церкви и Русской Православной Церкви</w:t>
            </w:r>
            <w:r>
              <w:rPr>
                <w:sz w:val="26"/>
                <w:szCs w:val="26"/>
              </w:rPr>
              <w:t>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основные характеристики и содержание церковного искусства и христианской культуры; 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основы церковнославянского языка; 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отличительные особенности вероучения иных христианских конфессий и принципы отношения Православной Церкви к </w:t>
            </w:r>
            <w:proofErr w:type="spellStart"/>
            <w:r>
              <w:rPr>
                <w:color w:val="000000"/>
                <w:sz w:val="26"/>
                <w:szCs w:val="26"/>
              </w:rPr>
              <w:t>инославию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особенности учения ислама, иудаизма, буддизма;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правовой статус и учение сект, а также раскольнических организаций, действующих на территории епархии; 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основы духовной безопасности </w:t>
            </w:r>
            <w:r>
              <w:rPr>
                <w:sz w:val="26"/>
                <w:szCs w:val="26"/>
              </w:rPr>
              <w:t>(понимание опасной сущности язычества и оккультизма, тоталитарных сект и</w:t>
            </w:r>
            <w:r w:rsidR="006E666F">
              <w:rPr>
                <w:sz w:val="26"/>
                <w:szCs w:val="26"/>
              </w:rPr>
              <w:t xml:space="preserve"> движений на территории России,</w:t>
            </w:r>
            <w:r>
              <w:rPr>
                <w:sz w:val="26"/>
                <w:szCs w:val="26"/>
              </w:rPr>
              <w:t xml:space="preserve"> разрушительных явлений современной культуры (в области рекламы, телевидения, интернета));</w:t>
            </w:r>
          </w:p>
          <w:p w:rsidR="00F91FC2" w:rsidRDefault="00DE29F4" w:rsidP="006E666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канонического права, официальную позицию Русской Православной Церкви по социально значимым вопросам</w:t>
            </w:r>
            <w:r w:rsidR="006E666F">
              <w:rPr>
                <w:sz w:val="26"/>
                <w:szCs w:val="26"/>
              </w:rPr>
              <w:t>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уметь: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применять знания Священного Писания, его толкования, знания вероучения в решении практических вопросов своей духовной жизни; 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аргументировано отвечать на вопросы о православной вере в доступной форме;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понимать смысл, структуру и содержание православного богослужения;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использовать знания по Истории Вселенской и Русской Православной Церкви для формирования представления о роли христианства в становлении и развитии государственности, культурно-исторических традиций России и европейских стран;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использовать знания канонов и новейших документов Русской Православной Церкви при оценке различных жизненных обстоятельств. 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проявлять религиозную терпимость;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анализировать мировоззренческие, социально и личностно значимые проблемы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владеть: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методом богословского мышления;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церковной традицией в богослужебной жизни, личной молитве, общении, образе жизни, быте;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навыком самосовершенствования в христианском благочестии;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навыками самооценки и самоконтроля;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навыками чтения и понимания церковнославянских текстов.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К-1</w:t>
            </w:r>
          </w:p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К-2</w:t>
            </w:r>
          </w:p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К-3</w:t>
            </w:r>
          </w:p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К-4</w:t>
            </w:r>
          </w:p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К-1</w:t>
            </w:r>
            <w:r>
              <w:rPr>
                <w:sz w:val="26"/>
                <w:szCs w:val="26"/>
              </w:rPr>
              <w:t>1</w:t>
            </w:r>
          </w:p>
        </w:tc>
      </w:tr>
      <w:tr w:rsidR="00F91FC2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Учебный цикл «Основы приходского просвещения»</w:t>
            </w:r>
          </w:p>
        </w:tc>
      </w:tr>
      <w:tr w:rsidR="00F91FC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результате изучения цикла выпускник должен: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знать: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духовные, организационные и методические основы просветительского служения;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закономерности и основные условия, способствующие развитию правильной духовной жизни человека;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сущность и структуру, направления и формы приходского просвещения;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методы взаимодейст</w:t>
            </w:r>
            <w:r w:rsidR="006E666F">
              <w:rPr>
                <w:sz w:val="26"/>
                <w:szCs w:val="26"/>
              </w:rPr>
              <w:t>вия с различными</w:t>
            </w:r>
            <w:r>
              <w:rPr>
                <w:sz w:val="26"/>
                <w:szCs w:val="26"/>
              </w:rPr>
              <w:t xml:space="preserve"> категориями людей, к которым обращено приходское просвещение;</w:t>
            </w:r>
          </w:p>
          <w:p w:rsidR="00F91FC2" w:rsidRDefault="00DE29F4" w:rsidP="006E666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необходимые, рекомендуемые, допустимые и недопустимые действия в области приходского просвещения; </w:t>
            </w:r>
          </w:p>
          <w:p w:rsidR="00F91FC2" w:rsidRDefault="00DE29F4" w:rsidP="006E666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принципы и методы ведения дискуссии (в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по религиозной проблематике), аргументации своей позиции; </w:t>
            </w:r>
          </w:p>
          <w:p w:rsidR="00F91FC2" w:rsidRDefault="00DE29F4" w:rsidP="006E666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основы православной психологии, православной педагогики, миссии, катехизации, молодежной и социальной работы; </w:t>
            </w:r>
          </w:p>
          <w:p w:rsidR="00F91FC2" w:rsidRDefault="00DE29F4" w:rsidP="006E666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содержание, формы, методы, методики обучения и воспитания детей разного возраста;</w:t>
            </w:r>
          </w:p>
          <w:p w:rsidR="00F91FC2" w:rsidRDefault="00DE29F4" w:rsidP="006E666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содержание, формы, методы и методики миссии, катехизации, молодежной и социальной работы;</w:t>
            </w:r>
          </w:p>
          <w:p w:rsidR="00F91FC2" w:rsidRDefault="00DE29F4" w:rsidP="006E666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и методики преподавания православного модуля предметных областей ОРКСЭ</w:t>
            </w:r>
            <w:r>
              <w:rPr>
                <w:sz w:val="26"/>
                <w:szCs w:val="26"/>
                <w:vertAlign w:val="superscript"/>
              </w:rPr>
              <w:footnoteReference w:id="4"/>
            </w:r>
            <w:r>
              <w:rPr>
                <w:sz w:val="26"/>
                <w:szCs w:val="26"/>
              </w:rPr>
              <w:t>, ОДНКНР</w:t>
            </w:r>
            <w:r>
              <w:rPr>
                <w:sz w:val="26"/>
                <w:szCs w:val="26"/>
                <w:vertAlign w:val="superscript"/>
              </w:rPr>
              <w:footnoteReference w:id="5"/>
            </w:r>
            <w:r>
              <w:rPr>
                <w:sz w:val="26"/>
                <w:szCs w:val="26"/>
              </w:rPr>
              <w:t>, условия их реализации;</w:t>
            </w:r>
          </w:p>
          <w:p w:rsidR="00F91FC2" w:rsidRDefault="00DE29F4" w:rsidP="006E666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особенности реализации учебно-воспитательного процесса в светских ОО, ОО, реализующих религиозный (православный) компонент, православных ОО; </w:t>
            </w:r>
          </w:p>
          <w:p w:rsidR="00F91FC2" w:rsidRDefault="00DE29F4" w:rsidP="006E666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информацию о существующих основных методических пособиях и разработках в области приходского просвещения; </w:t>
            </w:r>
          </w:p>
          <w:p w:rsidR="00F91FC2" w:rsidRDefault="00DE29F4" w:rsidP="006E666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общецерковные документы, регламентирующие просветительскую деятельность (миссию, </w:t>
            </w:r>
            <w:proofErr w:type="spellStart"/>
            <w:r>
              <w:rPr>
                <w:sz w:val="26"/>
                <w:szCs w:val="26"/>
              </w:rPr>
              <w:t>катехизацию</w:t>
            </w:r>
            <w:proofErr w:type="spellEnd"/>
            <w:r>
              <w:rPr>
                <w:sz w:val="26"/>
                <w:szCs w:val="26"/>
              </w:rPr>
              <w:t>, просвещение детей, молодежное и социальное служение);</w:t>
            </w:r>
          </w:p>
          <w:p w:rsidR="00F91FC2" w:rsidRDefault="00DE29F4" w:rsidP="006E666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положения действующего законодательства о свободе совести и о религиозных объединениях; </w:t>
            </w:r>
          </w:p>
          <w:p w:rsidR="00F91FC2" w:rsidRDefault="00DE29F4" w:rsidP="006E666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нормативно-правовые документы, регламентирующие религиозное образование, миссионерскую, социальную деятельность, молодежное служение;</w:t>
            </w:r>
          </w:p>
          <w:p w:rsidR="00F91FC2" w:rsidRDefault="00DE29F4" w:rsidP="006E666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основы управления персоналом; </w:t>
            </w:r>
          </w:p>
          <w:p w:rsidR="00F91FC2" w:rsidRDefault="00DE29F4" w:rsidP="006E666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методы диагностики причин конфликтных ситуаций, их профилактики и разрешения;</w:t>
            </w:r>
          </w:p>
          <w:p w:rsidR="00F91FC2" w:rsidRDefault="00DE29F4" w:rsidP="006E666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основы проектного управления; </w:t>
            </w:r>
          </w:p>
          <w:p w:rsidR="00F91FC2" w:rsidRDefault="00DE29F4" w:rsidP="006E666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церковного протокола и делопроизводства;</w:t>
            </w:r>
          </w:p>
          <w:p w:rsidR="00F91FC2" w:rsidRDefault="00DE29F4" w:rsidP="006E666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пользования оргтехникой и офисным программным обеспечением.</w:t>
            </w:r>
          </w:p>
          <w:p w:rsidR="00F91FC2" w:rsidRDefault="00F91FC2">
            <w:pPr>
              <w:spacing w:before="120"/>
              <w:ind w:firstLine="567"/>
              <w:rPr>
                <w:sz w:val="26"/>
                <w:szCs w:val="26"/>
              </w:rPr>
            </w:pPr>
          </w:p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56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уметь: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применять знания Священного Писания, его толкования, знания вероучения в приходском просвещении; 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передавать основы православного вероучения, законы правильной духовной жизни для разных целевых аудиторий, отдельной личности в доступной форме;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использовать знание смысла, структуры и содержания православного богослужения в просветительской деятельности;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системно анализировать и выбирать формы, методы и методики просветительской работы в зависимости от целевой аудитории;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проектировать и осуществлять просветительскую деятельность с использованием современных технологий, не нарушая церковной традиции;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учитывать различные контексты (духовно-нравственные, социальные, культурные, национальные), в которых протекают процессы приходского просвещения;</w:t>
            </w:r>
          </w:p>
          <w:p w:rsidR="00F91FC2" w:rsidRDefault="00DE29F4" w:rsidP="006E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разрабат</w:t>
            </w:r>
            <w:r w:rsidR="003B329F">
              <w:rPr>
                <w:color w:val="000000"/>
                <w:sz w:val="26"/>
                <w:szCs w:val="26"/>
              </w:rPr>
              <w:t>ывать и реализовывать различные</w:t>
            </w:r>
            <w:r>
              <w:rPr>
                <w:color w:val="000000"/>
                <w:sz w:val="26"/>
                <w:szCs w:val="26"/>
              </w:rPr>
              <w:t xml:space="preserve"> просветительские программы (миссионерские, педагогические, катехизические, молодежные, социальные экскурсионно-паломнические);</w:t>
            </w:r>
          </w:p>
          <w:p w:rsidR="00F91FC2" w:rsidRDefault="00DE29F4" w:rsidP="003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консультировать взрослых по вопросам веры, богослужения, церковного этикета;</w:t>
            </w:r>
          </w:p>
          <w:p w:rsidR="00F91FC2" w:rsidRDefault="00DE29F4" w:rsidP="003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вести дискуссию по религиозной проблематике; </w:t>
            </w:r>
          </w:p>
          <w:p w:rsidR="00F91FC2" w:rsidRDefault="00DE29F4" w:rsidP="003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объяснять отличительные особенности ислама, иудаизма, буддизма от Православия;</w:t>
            </w:r>
          </w:p>
          <w:p w:rsidR="00F91FC2" w:rsidRDefault="00DE29F4" w:rsidP="003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отлич</w:t>
            </w:r>
            <w:r>
              <w:rPr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ть толкование дискуссионных мест Священного Писания сектами от святоотеческого толкования и объяснять данные отличия;</w:t>
            </w:r>
          </w:p>
          <w:p w:rsidR="00F91FC2" w:rsidRDefault="00DE29F4" w:rsidP="003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использовать и применять правовую информацию в просветительской деятельности;</w:t>
            </w:r>
          </w:p>
          <w:p w:rsidR="00F91FC2" w:rsidRDefault="00DE29F4" w:rsidP="003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оказывать соответствующую помощь в социально-психологической адаптации к церковной среде, быту, традициям, по преодолению зависимостей; </w:t>
            </w:r>
          </w:p>
          <w:p w:rsidR="00F91FC2" w:rsidRDefault="00DE29F4" w:rsidP="003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корректно взаимодействовать с участниками духовно-просветительской деятельности; </w:t>
            </w:r>
          </w:p>
          <w:p w:rsidR="00F91FC2" w:rsidRDefault="00DE29F4" w:rsidP="003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вести диалог и избегать конфликтных ситуаций в общении с людьми разных социальных групп;</w:t>
            </w:r>
          </w:p>
          <w:p w:rsidR="00F91FC2" w:rsidRDefault="00DE29F4" w:rsidP="003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использовать православные методы психологической и педагогической диагностики для решения задач просвещения;</w:t>
            </w:r>
          </w:p>
          <w:p w:rsidR="00F91FC2" w:rsidRDefault="00DE29F4" w:rsidP="003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использовать в просветительской деятельности гуманитарные и естественнонаучные знания с позиций православного мировоззрения;</w:t>
            </w:r>
          </w:p>
          <w:p w:rsidR="00F91FC2" w:rsidRDefault="00DE29F4" w:rsidP="003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использовать различные формы, виды устной и письменной коммуникации в просветительской деятельности;</w:t>
            </w:r>
          </w:p>
          <w:p w:rsidR="00F91FC2" w:rsidRDefault="00DE29F4" w:rsidP="003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bookmarkStart w:id="7" w:name="_3dy6vkm" w:colFirst="0" w:colLast="0"/>
            <w:bookmarkEnd w:id="7"/>
            <w:r>
              <w:rPr>
                <w:color w:val="000000"/>
                <w:sz w:val="26"/>
                <w:szCs w:val="26"/>
              </w:rPr>
              <w:lastRenderedPageBreak/>
              <w:t xml:space="preserve">управлять деятельностью </w:t>
            </w:r>
            <w:r>
              <w:rPr>
                <w:sz w:val="26"/>
                <w:szCs w:val="26"/>
              </w:rPr>
              <w:t xml:space="preserve">подотчетных </w:t>
            </w:r>
            <w:r>
              <w:rPr>
                <w:color w:val="000000"/>
                <w:sz w:val="26"/>
                <w:szCs w:val="26"/>
              </w:rPr>
              <w:t>приходских работников и волонтеров.</w:t>
            </w:r>
          </w:p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567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владеть:</w:t>
            </w:r>
          </w:p>
          <w:p w:rsidR="00F91FC2" w:rsidRDefault="00DE29F4" w:rsidP="003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методами и </w:t>
            </w:r>
            <w:r>
              <w:rPr>
                <w:color w:val="000000"/>
                <w:sz w:val="26"/>
                <w:szCs w:val="26"/>
              </w:rPr>
              <w:t>методиками различных направлений приходского просвещения</w:t>
            </w:r>
            <w:r>
              <w:rPr>
                <w:sz w:val="26"/>
                <w:szCs w:val="26"/>
              </w:rPr>
              <w:t>, обращенных к разным возрастным и социальным группам</w:t>
            </w:r>
            <w:r>
              <w:rPr>
                <w:color w:val="000000"/>
                <w:sz w:val="26"/>
                <w:szCs w:val="26"/>
              </w:rPr>
              <w:t xml:space="preserve">; </w:t>
            </w:r>
          </w:p>
          <w:p w:rsidR="00F91FC2" w:rsidRDefault="00DE29F4" w:rsidP="003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основами коммуникации и культуры речи;</w:t>
            </w:r>
          </w:p>
          <w:p w:rsidR="00F91FC2" w:rsidRDefault="00DE29F4" w:rsidP="003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навыками разработки организационно-технической документации, церковного документооборота;</w:t>
            </w:r>
          </w:p>
          <w:p w:rsidR="00F91FC2" w:rsidRDefault="00DE29F4" w:rsidP="003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етодами психолого-педагогической поддержки и сопровождения в процессе приобщения к жизни Церкви, ее традициям;</w:t>
            </w:r>
          </w:p>
          <w:p w:rsidR="00F91FC2" w:rsidRDefault="00DE29F4" w:rsidP="003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основными принципами и методами организации и управления.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К-1</w:t>
            </w:r>
          </w:p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К-2</w:t>
            </w:r>
          </w:p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К-3</w:t>
            </w:r>
          </w:p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К-4</w:t>
            </w:r>
          </w:p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К-5</w:t>
            </w:r>
          </w:p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К-6</w:t>
            </w:r>
          </w:p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К-7</w:t>
            </w:r>
          </w:p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К-8</w:t>
            </w:r>
          </w:p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К-9</w:t>
            </w:r>
          </w:p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К-10</w:t>
            </w:r>
          </w:p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К-11</w:t>
            </w:r>
          </w:p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К-12</w:t>
            </w:r>
          </w:p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К-13</w:t>
            </w:r>
          </w:p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К-15</w:t>
            </w:r>
          </w:p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К-16</w:t>
            </w:r>
          </w:p>
          <w:p w:rsidR="00F91FC2" w:rsidRDefault="00DE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К-17</w:t>
            </w:r>
          </w:p>
        </w:tc>
      </w:tr>
    </w:tbl>
    <w:p w:rsidR="00F91FC2" w:rsidRDefault="00F91F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b/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4.5. </w:t>
      </w:r>
      <w:r>
        <w:rPr>
          <w:color w:val="000000"/>
          <w:sz w:val="26"/>
          <w:szCs w:val="26"/>
        </w:rPr>
        <w:t xml:space="preserve">Для реализации личностно-ориентированного подхода в обучении может быть рекомендовано создание программы не как совокупности дисциплин, а в виде интегрированного курса (в том числе занятий), содержание которого определяется темами различных дисциплин. </w:t>
      </w:r>
    </w:p>
    <w:p w:rsidR="00F91FC2" w:rsidRDefault="00DE29F4">
      <w:pPr>
        <w:pStyle w:val="1"/>
        <w:ind w:firstLine="567"/>
      </w:pPr>
      <w:bookmarkStart w:id="8" w:name="_1t3h5sf" w:colFirst="0" w:colLast="0"/>
      <w:bookmarkEnd w:id="8"/>
      <w:r>
        <w:t>V. ТРЕБОВАНИЯ К УСЛОВИЯМ РЕАЛИЗАЦИИ ПРОГРАММЫ ПОДГОТОВКИ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5.1.</w:t>
      </w:r>
      <w:r>
        <w:rPr>
          <w:color w:val="000000"/>
          <w:sz w:val="26"/>
          <w:szCs w:val="26"/>
        </w:rPr>
        <w:t> Образовательная организация в соответствии с настоящим церковным образовательным стандартом разрабатывает и утверждает программу подготовки приходского специалиста, которая включает в себя:</w:t>
      </w:r>
    </w:p>
    <w:p w:rsidR="003B329F" w:rsidRDefault="00DE29F4" w:rsidP="003B32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пояснительную записку с описанием актуальности целей и задач реализации программы применительно к конкретной епархии/митрополии;</w:t>
      </w:r>
    </w:p>
    <w:p w:rsidR="00F91FC2" w:rsidRPr="003B329F" w:rsidRDefault="00DE29F4" w:rsidP="003B32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851"/>
        <w:rPr>
          <w:color w:val="000000"/>
          <w:sz w:val="26"/>
          <w:szCs w:val="26"/>
        </w:rPr>
      </w:pPr>
      <w:r w:rsidRPr="003B329F">
        <w:rPr>
          <w:color w:val="000000"/>
          <w:sz w:val="26"/>
          <w:szCs w:val="26"/>
        </w:rPr>
        <w:t>учебный план (в соответствии с «Учебным планом подготовки специалиста в сфере приходского просвещения (единого профиля)» (утвержден на заседании ВЦС 11.12.2019));</w:t>
      </w:r>
    </w:p>
    <w:p w:rsidR="00F91FC2" w:rsidRDefault="00DE29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рабочие программы по всем дисциплинам;</w:t>
      </w:r>
    </w:p>
    <w:p w:rsidR="00F91FC2" w:rsidRDefault="00DE29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программу учебной практики;</w:t>
      </w:r>
    </w:p>
    <w:p w:rsidR="00F91FC2" w:rsidRDefault="00DE29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календарный учебный график.</w:t>
      </w:r>
    </w:p>
    <w:p w:rsidR="003B329F" w:rsidRDefault="003B3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Дополнительно образовательная организация на основе документов Межведомственной</w:t>
      </w:r>
      <w:r>
        <w:rPr>
          <w:sz w:val="26"/>
          <w:szCs w:val="26"/>
        </w:rPr>
        <w:t xml:space="preserve"> комиссии при Учебном комитете разрабатывает</w:t>
      </w:r>
      <w:r>
        <w:rPr>
          <w:color w:val="000000"/>
          <w:sz w:val="26"/>
          <w:szCs w:val="26"/>
        </w:rPr>
        <w:t xml:space="preserve">: </w:t>
      </w:r>
    </w:p>
    <w:p w:rsidR="00F91FC2" w:rsidRDefault="00DE29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 о выпускной квалификационной работе;</w:t>
      </w:r>
    </w:p>
    <w:p w:rsidR="00F91FC2" w:rsidRDefault="00DE29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положение о </w:t>
      </w:r>
      <w:proofErr w:type="spellStart"/>
      <w:r>
        <w:rPr>
          <w:color w:val="000000"/>
          <w:sz w:val="26"/>
          <w:szCs w:val="26"/>
        </w:rPr>
        <w:t>перезачете</w:t>
      </w:r>
      <w:proofErr w:type="spellEnd"/>
      <w:r>
        <w:rPr>
          <w:color w:val="000000"/>
          <w:sz w:val="26"/>
          <w:szCs w:val="26"/>
        </w:rPr>
        <w:t xml:space="preserve"> ранее освоенных дисциплин;</w:t>
      </w:r>
    </w:p>
    <w:p w:rsidR="00F91FC2" w:rsidRPr="003B329F" w:rsidRDefault="00DE29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другие</w:t>
      </w:r>
      <w:r>
        <w:rPr>
          <w:sz w:val="26"/>
          <w:szCs w:val="26"/>
        </w:rPr>
        <w:t xml:space="preserve"> документы.</w:t>
      </w:r>
    </w:p>
    <w:p w:rsidR="003B329F" w:rsidRDefault="003B329F" w:rsidP="003B3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5.2. </w:t>
      </w:r>
      <w:r>
        <w:rPr>
          <w:color w:val="000000"/>
          <w:sz w:val="26"/>
          <w:szCs w:val="26"/>
        </w:rPr>
        <w:t xml:space="preserve">В программе подготовки должны быть определены возможности образовательной организации в формировании или развитии у обучающихся навыков правильной духовной жизни, которая реализуется через молитву, покаяние, участие в Евхаристии, приобщение к слову Божию, совершение дел милосердия, общение с братьями и сестрами во Христе. </w:t>
      </w:r>
    </w:p>
    <w:p w:rsidR="003B329F" w:rsidRDefault="003B3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5.3. </w:t>
      </w:r>
      <w:r>
        <w:rPr>
          <w:color w:val="000000"/>
          <w:sz w:val="26"/>
          <w:szCs w:val="26"/>
        </w:rPr>
        <w:t>В учебном процессе должны предусматриваться активные и интерактивные формы проведения занятий в сочетании с внеаудиторной работой с целью формирования и развития навыков обучающихся. В рамках обучения должны быть предусмотрены встречи со священнослужителями, преподавателями духовных и иных профильных образовательных организаций, общественных организаций, мастер-классы экспертов и действующих специалистов.</w:t>
      </w:r>
    </w:p>
    <w:p w:rsidR="003B329F" w:rsidRDefault="003B3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5.4.</w:t>
      </w:r>
      <w:r>
        <w:rPr>
          <w:color w:val="000000"/>
          <w:sz w:val="26"/>
          <w:szCs w:val="26"/>
        </w:rPr>
        <w:t> В рабочей программе каждой дисциплины должны быть четко сформулированы конечные результаты обучения в соответствии с общими знаниями, умениями и приобретаемыми компетенциями по всей программе.</w:t>
      </w:r>
    </w:p>
    <w:p w:rsidR="00F91FC2" w:rsidRDefault="00DE29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дисциплинам, трудоемкость которых составляет более чем 2 зачетные единицы, должна выставляться оценка («отлично», «хорошо», «удовлетворительно»). </w:t>
      </w:r>
    </w:p>
    <w:p w:rsidR="00F91FC2" w:rsidRDefault="00DE29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После освоения дисциплин цикла «</w:t>
      </w:r>
      <w:r w:rsidR="00670D76">
        <w:rPr>
          <w:color w:val="000000"/>
          <w:sz w:val="26"/>
          <w:szCs w:val="26"/>
        </w:rPr>
        <w:t>Православное богословие</w:t>
      </w:r>
      <w:r>
        <w:rPr>
          <w:color w:val="000000"/>
          <w:sz w:val="26"/>
          <w:szCs w:val="26"/>
        </w:rPr>
        <w:t>» обучающиеся пишут курсовую работу.</w:t>
      </w:r>
    </w:p>
    <w:p w:rsidR="003B329F" w:rsidRDefault="003B32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</w:p>
    <w:p w:rsidR="003B329F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5.5.</w:t>
      </w:r>
      <w:r>
        <w:rPr>
          <w:color w:val="000000"/>
          <w:sz w:val="26"/>
          <w:szCs w:val="26"/>
        </w:rPr>
        <w:t xml:space="preserve"> Объем </w:t>
      </w:r>
      <w:proofErr w:type="gramStart"/>
      <w:r>
        <w:rPr>
          <w:color w:val="000000"/>
          <w:sz w:val="26"/>
          <w:szCs w:val="26"/>
        </w:rPr>
        <w:t>учебных занятий</w:t>
      </w:r>
      <w:proofErr w:type="gramEnd"/>
      <w:r>
        <w:rPr>
          <w:color w:val="000000"/>
          <w:sz w:val="26"/>
          <w:szCs w:val="26"/>
        </w:rPr>
        <w:t xml:space="preserve"> обучающихся </w:t>
      </w:r>
      <w:r>
        <w:rPr>
          <w:b/>
          <w:color w:val="000000"/>
          <w:sz w:val="26"/>
          <w:szCs w:val="26"/>
        </w:rPr>
        <w:t>по очной форме</w:t>
      </w:r>
      <w:r>
        <w:rPr>
          <w:color w:val="000000"/>
          <w:sz w:val="26"/>
          <w:szCs w:val="26"/>
        </w:rPr>
        <w:t xml:space="preserve"> составляет не более 36 академических часов в неделю, включая все виды аудиторной и самостоятельной учебной работы по освоению программы подготовки и факультативных дисциплин, устанавливаемых вводить в программу факультативные дисциплины организацией. 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5.6</w:t>
      </w:r>
      <w:r>
        <w:rPr>
          <w:color w:val="000000"/>
          <w:sz w:val="26"/>
          <w:szCs w:val="26"/>
        </w:rPr>
        <w:t xml:space="preserve">. Объем аудиторной нагрузки </w:t>
      </w:r>
      <w:r>
        <w:rPr>
          <w:b/>
          <w:color w:val="000000"/>
          <w:sz w:val="26"/>
          <w:szCs w:val="26"/>
        </w:rPr>
        <w:t>по очно-заочной (вечерней) форме</w:t>
      </w:r>
      <w:r>
        <w:rPr>
          <w:color w:val="000000"/>
          <w:sz w:val="26"/>
          <w:szCs w:val="26"/>
        </w:rPr>
        <w:t xml:space="preserve"> обучения составляет не более 16 академических часов в неделю.</w:t>
      </w:r>
    </w:p>
    <w:p w:rsidR="003B329F" w:rsidRDefault="003B3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5.7.</w:t>
      </w:r>
      <w:r>
        <w:rPr>
          <w:color w:val="000000"/>
          <w:sz w:val="26"/>
          <w:szCs w:val="26"/>
        </w:rPr>
        <w:t xml:space="preserve"> Объем аудиторной нагрузки </w:t>
      </w:r>
      <w:r>
        <w:rPr>
          <w:b/>
          <w:color w:val="000000"/>
          <w:sz w:val="26"/>
          <w:szCs w:val="26"/>
        </w:rPr>
        <w:t>по заочной форме</w:t>
      </w:r>
      <w:r>
        <w:rPr>
          <w:color w:val="000000"/>
          <w:sz w:val="26"/>
          <w:szCs w:val="26"/>
        </w:rPr>
        <w:t xml:space="preserve"> обучения составляет не менее 160 академических часов в год.</w:t>
      </w:r>
    </w:p>
    <w:p w:rsidR="003B329F" w:rsidRDefault="003B3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5.8.</w:t>
      </w:r>
      <w:r>
        <w:rPr>
          <w:color w:val="000000"/>
          <w:sz w:val="26"/>
          <w:szCs w:val="26"/>
        </w:rPr>
        <w:t> В случае реализации программы подготовки в иных формах обучения максимальный объем аудиторных занятий устанавливается образовательной организацией.</w:t>
      </w:r>
    </w:p>
    <w:p w:rsidR="003B329F" w:rsidRDefault="003B3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5.9.</w:t>
      </w:r>
      <w:r>
        <w:rPr>
          <w:color w:val="000000"/>
          <w:sz w:val="26"/>
          <w:szCs w:val="26"/>
        </w:rPr>
        <w:t xml:space="preserve"> Общий объем каникулярного времени в учебном году должен составлять не менее 10 недель, в том числе не </w:t>
      </w:r>
      <w:r>
        <w:rPr>
          <w:sz w:val="26"/>
          <w:szCs w:val="26"/>
        </w:rPr>
        <w:t>менее</w:t>
      </w:r>
      <w:r>
        <w:rPr>
          <w:color w:val="000000"/>
          <w:sz w:val="26"/>
          <w:szCs w:val="26"/>
        </w:rPr>
        <w:t xml:space="preserve"> двух недель в зимний период. </w:t>
      </w:r>
    </w:p>
    <w:p w:rsidR="003B329F" w:rsidRDefault="003B3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5.10.</w:t>
      </w:r>
      <w:r>
        <w:rPr>
          <w:color w:val="000000"/>
          <w:sz w:val="26"/>
          <w:szCs w:val="26"/>
        </w:rPr>
        <w:t> Образовательная организация обязана ознакомить обучающихся с их правами и обязанностями.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частности, необходимо разъяснить обучающемуся, что он поступает на церковную программу, основной целью которой является подготовка к просветительскому служению, а не получение знаний для себя.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 необходимо разъяснить, что выбранная сфера деятельности является именно служением, а не работой (в ее светском понимании).</w:t>
      </w:r>
    </w:p>
    <w:p w:rsidR="003B329F" w:rsidRDefault="003B3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5.11.</w:t>
      </w:r>
      <w:r>
        <w:rPr>
          <w:color w:val="000000"/>
          <w:sz w:val="26"/>
          <w:szCs w:val="26"/>
        </w:rPr>
        <w:t xml:space="preserve"> Программа подготовки образовательной организации должна включать </w:t>
      </w:r>
      <w:r>
        <w:rPr>
          <w:b/>
          <w:color w:val="000000"/>
          <w:sz w:val="26"/>
          <w:szCs w:val="26"/>
        </w:rPr>
        <w:t>практические занятия</w:t>
      </w:r>
      <w:r>
        <w:rPr>
          <w:color w:val="000000"/>
          <w:sz w:val="26"/>
          <w:szCs w:val="26"/>
        </w:rPr>
        <w:t xml:space="preserve"> по дисциплинам, формирующим у обучающихся умения и навыки в следующих областях: </w:t>
      </w:r>
    </w:p>
    <w:p w:rsidR="00F91FC2" w:rsidRDefault="00DE29F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приходского просвещения детей и взрослых; </w:t>
      </w:r>
    </w:p>
    <w:p w:rsidR="00F91FC2" w:rsidRDefault="00DE29F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социальной работы;</w:t>
      </w:r>
    </w:p>
    <w:p w:rsidR="00F91FC2" w:rsidRDefault="00DE29F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методики работы с молодежью;</w:t>
      </w:r>
    </w:p>
    <w:p w:rsidR="00F91FC2" w:rsidRDefault="00DE29F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ведения дискуссии по религиозной проблематике;</w:t>
      </w:r>
    </w:p>
    <w:p w:rsidR="00F91FC2" w:rsidRDefault="00DE29F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психологии.</w:t>
      </w:r>
    </w:p>
    <w:p w:rsidR="003B329F" w:rsidRDefault="003B329F" w:rsidP="003B3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87"/>
        <w:rPr>
          <w:i/>
          <w:color w:val="000000"/>
          <w:sz w:val="26"/>
          <w:szCs w:val="26"/>
        </w:rPr>
      </w:pPr>
    </w:p>
    <w:p w:rsidR="00F91FC2" w:rsidRDefault="00DE29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5.12.</w:t>
      </w:r>
      <w:r>
        <w:rPr>
          <w:color w:val="000000"/>
          <w:sz w:val="26"/>
          <w:szCs w:val="26"/>
        </w:rPr>
        <w:t xml:space="preserve"> Раздел программы подготовки «Учебная практика» является обязательным и представляет собой вид учебных занятий, непосредственно ориентированных на практическую подготовку обучающихся, в процессе которой закрепляются знания и умения, а также формируются навыки. </w:t>
      </w:r>
    </w:p>
    <w:p w:rsidR="00F91FC2" w:rsidRDefault="00DE29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Учебная практика проходит в форме участия под руководством опытного специалиста в:</w:t>
      </w:r>
    </w:p>
    <w:p w:rsidR="00F91FC2" w:rsidRDefault="00DE29F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проведении </w:t>
      </w:r>
      <w:proofErr w:type="spellStart"/>
      <w:r>
        <w:rPr>
          <w:color w:val="000000"/>
          <w:sz w:val="26"/>
          <w:szCs w:val="26"/>
        </w:rPr>
        <w:t>огласительных</w:t>
      </w:r>
      <w:proofErr w:type="spellEnd"/>
      <w:r>
        <w:rPr>
          <w:color w:val="000000"/>
          <w:sz w:val="26"/>
          <w:szCs w:val="26"/>
        </w:rPr>
        <w:t xml:space="preserve"> бесед, занятий в воскресной школе для детей и взрослых, приходского клуба, евангельских кружков, бесед по изучению богослужения, приходского консультирования;</w:t>
      </w:r>
    </w:p>
    <w:p w:rsidR="00F91FC2" w:rsidRDefault="00DE29F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миссионерских, молодежных, социальных, образовательных проектах.</w:t>
      </w:r>
    </w:p>
    <w:p w:rsidR="00F91FC2" w:rsidRDefault="00DE29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Цели и задачи, программы и формы отчетности по учебной практике определяются образовательной организацией.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29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Практика проводится в приходах, православных молодежных центрах, духовно-просветительских центрах и др.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43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Аттестация по итогам практики включает подготовку письменного отчета (дневника практики) с последующей оценкой.</w:t>
      </w:r>
    </w:p>
    <w:p w:rsidR="003B329F" w:rsidRDefault="003B3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43" w:firstLine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34" w:firstLine="567"/>
        <w:rPr>
          <w:sz w:val="26"/>
          <w:szCs w:val="26"/>
        </w:rPr>
      </w:pPr>
      <w:r>
        <w:rPr>
          <w:b/>
          <w:sz w:val="26"/>
          <w:szCs w:val="26"/>
        </w:rPr>
        <w:t>5.13.</w:t>
      </w:r>
      <w:r w:rsidR="00670D76">
        <w:rPr>
          <w:sz w:val="26"/>
          <w:szCs w:val="26"/>
        </w:rPr>
        <w:t xml:space="preserve"> Реализация учебного цикла «Православное богословие»</w:t>
      </w:r>
      <w:r>
        <w:rPr>
          <w:sz w:val="26"/>
          <w:szCs w:val="26"/>
        </w:rPr>
        <w:t xml:space="preserve"> должна обеспечиваться научно-педагогическими кадрами согласно следующим нормативам:</w:t>
      </w:r>
    </w:p>
    <w:p w:rsidR="00F91FC2" w:rsidRDefault="00DE29F4">
      <w:pPr>
        <w:numPr>
          <w:ilvl w:val="0"/>
          <w:numId w:val="4"/>
        </w:numPr>
        <w:shd w:val="clear" w:color="auto" w:fill="FFFFFF"/>
        <w:spacing w:line="276" w:lineRule="auto"/>
        <w:ind w:right="34"/>
        <w:rPr>
          <w:sz w:val="26"/>
          <w:szCs w:val="26"/>
        </w:rPr>
      </w:pPr>
      <w:r>
        <w:rPr>
          <w:sz w:val="26"/>
          <w:szCs w:val="26"/>
        </w:rPr>
        <w:t>все преподаватели учебного цикла должны иметь высшее образование и/или высшее церковное образование.</w:t>
      </w:r>
    </w:p>
    <w:p w:rsidR="00F91FC2" w:rsidRDefault="00DE29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34"/>
        <w:rPr>
          <w:sz w:val="26"/>
          <w:szCs w:val="26"/>
        </w:rPr>
      </w:pPr>
      <w:r>
        <w:rPr>
          <w:sz w:val="26"/>
          <w:szCs w:val="26"/>
        </w:rPr>
        <w:t>не менее 80% профессорско-преподавательского состава должны иметь высшее богословское (теологическое) образование или богословскую степень, или соответствующую область научных интересов, подтвержденную публикациями;</w:t>
      </w:r>
    </w:p>
    <w:p w:rsidR="00F91FC2" w:rsidRDefault="00DE29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34"/>
        <w:rPr>
          <w:sz w:val="26"/>
          <w:szCs w:val="26"/>
        </w:rPr>
      </w:pPr>
      <w:r>
        <w:rPr>
          <w:sz w:val="26"/>
          <w:szCs w:val="26"/>
        </w:rPr>
        <w:t>не менее 50% профессорско-преподавательского состава должны иметь опыт преподавания богословских (теологических) дисциплин не менее 3 лет;</w:t>
      </w:r>
    </w:p>
    <w:p w:rsidR="00F91FC2" w:rsidRDefault="00DE29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34"/>
        <w:rPr>
          <w:sz w:val="26"/>
          <w:szCs w:val="26"/>
        </w:rPr>
      </w:pPr>
      <w:r>
        <w:rPr>
          <w:sz w:val="26"/>
          <w:szCs w:val="26"/>
        </w:rPr>
        <w:lastRenderedPageBreak/>
        <w:t>н</w:t>
      </w:r>
      <w:bookmarkStart w:id="9" w:name="kix.i58bnelrwygw" w:colFirst="0" w:colLast="0"/>
      <w:bookmarkEnd w:id="9"/>
      <w:r>
        <w:rPr>
          <w:sz w:val="26"/>
          <w:szCs w:val="26"/>
        </w:rPr>
        <w:t>е менее 25% профессорско-преподавательского состава должны иметь ученую степень, в том числе богословскую.</w:t>
      </w:r>
    </w:p>
    <w:p w:rsidR="003B329F" w:rsidRDefault="003B329F" w:rsidP="003B3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 w:right="34"/>
        <w:rPr>
          <w:sz w:val="26"/>
          <w:szCs w:val="26"/>
        </w:rPr>
      </w:pPr>
    </w:p>
    <w:p w:rsidR="00F91FC2" w:rsidRDefault="00DE29F4">
      <w:pPr>
        <w:shd w:val="clear" w:color="auto" w:fill="FFFFFF"/>
        <w:spacing w:line="276" w:lineRule="auto"/>
        <w:ind w:right="34" w:firstLine="567"/>
        <w:rPr>
          <w:sz w:val="26"/>
          <w:szCs w:val="26"/>
        </w:rPr>
      </w:pPr>
      <w:r>
        <w:rPr>
          <w:b/>
          <w:sz w:val="26"/>
          <w:szCs w:val="26"/>
        </w:rPr>
        <w:t xml:space="preserve">5.14. </w:t>
      </w:r>
      <w:r w:rsidR="00670D76">
        <w:rPr>
          <w:sz w:val="26"/>
          <w:szCs w:val="26"/>
        </w:rPr>
        <w:t>Реализация учебного цикла «</w:t>
      </w:r>
      <w:r>
        <w:rPr>
          <w:sz w:val="26"/>
          <w:szCs w:val="26"/>
        </w:rPr>
        <w:t>Орга</w:t>
      </w:r>
      <w:r w:rsidR="00670D76">
        <w:rPr>
          <w:sz w:val="26"/>
          <w:szCs w:val="26"/>
        </w:rPr>
        <w:t>низация приходского просвещения»</w:t>
      </w:r>
      <w:r>
        <w:rPr>
          <w:sz w:val="26"/>
          <w:szCs w:val="26"/>
        </w:rPr>
        <w:t xml:space="preserve"> должна обеспечиваться научно-педагогическими кадрами согласно следующим нормативам:</w:t>
      </w:r>
    </w:p>
    <w:p w:rsidR="00F91FC2" w:rsidRDefault="00DE29F4">
      <w:pPr>
        <w:numPr>
          <w:ilvl w:val="0"/>
          <w:numId w:val="13"/>
        </w:numPr>
        <w:shd w:val="clear" w:color="auto" w:fill="FFFFFF"/>
        <w:spacing w:line="276" w:lineRule="auto"/>
        <w:ind w:right="34"/>
        <w:rPr>
          <w:sz w:val="26"/>
          <w:szCs w:val="26"/>
        </w:rPr>
      </w:pPr>
      <w:r>
        <w:rPr>
          <w:sz w:val="26"/>
          <w:szCs w:val="26"/>
        </w:rPr>
        <w:t xml:space="preserve">преподаватели дисциплины </w:t>
      </w:r>
      <w:r w:rsidR="00670D76">
        <w:rPr>
          <w:sz w:val="26"/>
          <w:szCs w:val="26"/>
        </w:rPr>
        <w:t>«</w:t>
      </w:r>
      <w:r>
        <w:rPr>
          <w:sz w:val="26"/>
          <w:szCs w:val="26"/>
        </w:rPr>
        <w:t>Православная психология</w:t>
      </w:r>
      <w:r w:rsidR="00670D76">
        <w:rPr>
          <w:sz w:val="26"/>
          <w:szCs w:val="26"/>
        </w:rPr>
        <w:t>»</w:t>
      </w:r>
      <w:r>
        <w:rPr>
          <w:sz w:val="26"/>
          <w:szCs w:val="26"/>
        </w:rPr>
        <w:t xml:space="preserve"> должны иметь высшее образование по нап</w:t>
      </w:r>
      <w:r w:rsidR="00670D76">
        <w:rPr>
          <w:sz w:val="26"/>
          <w:szCs w:val="26"/>
        </w:rPr>
        <w:t>равлениям ФГОС «Психология», «</w:t>
      </w:r>
      <w:r>
        <w:rPr>
          <w:sz w:val="26"/>
          <w:szCs w:val="26"/>
        </w:rPr>
        <w:t>Психо</w:t>
      </w:r>
      <w:r w:rsidR="00670D76">
        <w:rPr>
          <w:sz w:val="26"/>
          <w:szCs w:val="26"/>
        </w:rPr>
        <w:t>лого-педагогическое образование», «</w:t>
      </w:r>
      <w:proofErr w:type="spellStart"/>
      <w:r w:rsidR="00670D76">
        <w:rPr>
          <w:sz w:val="26"/>
          <w:szCs w:val="26"/>
        </w:rPr>
        <w:t>Конфликтология</w:t>
      </w:r>
      <w:proofErr w:type="spellEnd"/>
      <w:r w:rsidR="00670D76">
        <w:rPr>
          <w:sz w:val="26"/>
          <w:szCs w:val="26"/>
        </w:rPr>
        <w:t>»</w:t>
      </w:r>
      <w:r>
        <w:rPr>
          <w:sz w:val="26"/>
          <w:szCs w:val="26"/>
        </w:rPr>
        <w:t xml:space="preserve"> и другим направлениям, включенным в </w:t>
      </w:r>
      <w:r w:rsidR="00670D76">
        <w:rPr>
          <w:sz w:val="26"/>
          <w:szCs w:val="26"/>
        </w:rPr>
        <w:t>укрупненную группу направлений «Психологические науки»</w:t>
      </w:r>
      <w:r>
        <w:rPr>
          <w:sz w:val="26"/>
          <w:szCs w:val="26"/>
        </w:rPr>
        <w:t xml:space="preserve">, а также </w:t>
      </w:r>
      <w:r w:rsidR="003B329F">
        <w:rPr>
          <w:sz w:val="26"/>
          <w:szCs w:val="26"/>
        </w:rPr>
        <w:t xml:space="preserve">желателен </w:t>
      </w:r>
      <w:r>
        <w:rPr>
          <w:sz w:val="26"/>
          <w:szCs w:val="26"/>
        </w:rPr>
        <w:t xml:space="preserve">стаж практической работы по профилю преподаваемой дисциплины (психологическое консультирование прихожан, консультирование по семейным взаимоотношениям и др.) не менее </w:t>
      </w:r>
      <w:r w:rsidR="003B329F">
        <w:rPr>
          <w:sz w:val="26"/>
          <w:szCs w:val="26"/>
        </w:rPr>
        <w:t>трех</w:t>
      </w:r>
      <w:r>
        <w:rPr>
          <w:sz w:val="26"/>
          <w:szCs w:val="26"/>
        </w:rPr>
        <w:t xml:space="preserve"> лет;</w:t>
      </w:r>
    </w:p>
    <w:p w:rsidR="00F91FC2" w:rsidRDefault="00DE29F4">
      <w:pPr>
        <w:numPr>
          <w:ilvl w:val="0"/>
          <w:numId w:val="13"/>
        </w:numPr>
        <w:shd w:val="clear" w:color="auto" w:fill="FFFFFF"/>
        <w:spacing w:line="276" w:lineRule="auto"/>
        <w:ind w:right="34"/>
        <w:rPr>
          <w:sz w:val="26"/>
          <w:szCs w:val="26"/>
        </w:rPr>
      </w:pPr>
      <w:r>
        <w:rPr>
          <w:sz w:val="26"/>
          <w:szCs w:val="26"/>
        </w:rPr>
        <w:t xml:space="preserve">преподаватели дисциплины </w:t>
      </w:r>
      <w:r w:rsidR="00670D76">
        <w:rPr>
          <w:sz w:val="26"/>
          <w:szCs w:val="26"/>
        </w:rPr>
        <w:t>«</w:t>
      </w:r>
      <w:r>
        <w:rPr>
          <w:sz w:val="26"/>
          <w:szCs w:val="26"/>
        </w:rPr>
        <w:t>Основы педагогического сопровождения детей в приходской общине</w:t>
      </w:r>
      <w:r w:rsidR="00670D76">
        <w:rPr>
          <w:sz w:val="26"/>
          <w:szCs w:val="26"/>
        </w:rPr>
        <w:t>»</w:t>
      </w:r>
      <w:r>
        <w:rPr>
          <w:sz w:val="26"/>
          <w:szCs w:val="26"/>
        </w:rPr>
        <w:t xml:space="preserve"> должны иметь высшее образование по направлениям ФГО</w:t>
      </w:r>
      <w:r w:rsidR="00670D76">
        <w:rPr>
          <w:sz w:val="26"/>
          <w:szCs w:val="26"/>
        </w:rPr>
        <w:t>С «Педагогическое образование», «</w:t>
      </w:r>
      <w:r>
        <w:rPr>
          <w:sz w:val="26"/>
          <w:szCs w:val="26"/>
        </w:rPr>
        <w:t>Психо</w:t>
      </w:r>
      <w:r w:rsidR="00670D76">
        <w:rPr>
          <w:sz w:val="26"/>
          <w:szCs w:val="26"/>
        </w:rPr>
        <w:t>лого-педагогическое образование»</w:t>
      </w:r>
      <w:r>
        <w:rPr>
          <w:sz w:val="26"/>
          <w:szCs w:val="26"/>
        </w:rPr>
        <w:t xml:space="preserve"> и другим направлениям, включенным в </w:t>
      </w:r>
      <w:r w:rsidR="00670D76">
        <w:rPr>
          <w:sz w:val="26"/>
          <w:szCs w:val="26"/>
        </w:rPr>
        <w:t>укрупненную группу направлений «</w:t>
      </w:r>
      <w:r>
        <w:rPr>
          <w:sz w:val="26"/>
          <w:szCs w:val="26"/>
        </w:rPr>
        <w:t>Обр</w:t>
      </w:r>
      <w:r w:rsidR="00670D76">
        <w:rPr>
          <w:sz w:val="26"/>
          <w:szCs w:val="26"/>
        </w:rPr>
        <w:t>азование и педагогические науки»</w:t>
      </w:r>
      <w:r>
        <w:rPr>
          <w:sz w:val="26"/>
          <w:szCs w:val="26"/>
        </w:rPr>
        <w:t xml:space="preserve">, а также стаж практической работы по профилю преподаваемой дисциплины не менее </w:t>
      </w:r>
      <w:r w:rsidR="003B329F">
        <w:rPr>
          <w:sz w:val="26"/>
          <w:szCs w:val="26"/>
        </w:rPr>
        <w:t>трех</w:t>
      </w:r>
      <w:r>
        <w:rPr>
          <w:sz w:val="26"/>
          <w:szCs w:val="26"/>
        </w:rPr>
        <w:t xml:space="preserve"> лет;</w:t>
      </w:r>
    </w:p>
    <w:p w:rsidR="00F91FC2" w:rsidRDefault="00DE29F4">
      <w:pPr>
        <w:numPr>
          <w:ilvl w:val="0"/>
          <w:numId w:val="13"/>
        </w:numPr>
        <w:shd w:val="clear" w:color="auto" w:fill="FFFFFF"/>
        <w:spacing w:line="276" w:lineRule="auto"/>
        <w:ind w:right="34"/>
        <w:rPr>
          <w:sz w:val="26"/>
          <w:szCs w:val="26"/>
        </w:rPr>
      </w:pPr>
      <w:r>
        <w:rPr>
          <w:sz w:val="26"/>
          <w:szCs w:val="26"/>
        </w:rPr>
        <w:t xml:space="preserve">преподаватели дисциплин </w:t>
      </w:r>
      <w:r w:rsidR="00670D76">
        <w:rPr>
          <w:sz w:val="26"/>
          <w:szCs w:val="26"/>
        </w:rPr>
        <w:t>«</w:t>
      </w:r>
      <w:r>
        <w:rPr>
          <w:sz w:val="26"/>
          <w:szCs w:val="26"/>
        </w:rPr>
        <w:t>Основы приходского просвещения</w:t>
      </w:r>
      <w:r w:rsidR="00670D76">
        <w:rPr>
          <w:sz w:val="26"/>
          <w:szCs w:val="26"/>
        </w:rPr>
        <w:t>»</w:t>
      </w:r>
      <w:r>
        <w:rPr>
          <w:sz w:val="26"/>
          <w:szCs w:val="26"/>
        </w:rPr>
        <w:t xml:space="preserve"> (установочный модуль), </w:t>
      </w:r>
      <w:r w:rsidR="00670D76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Миссиология</w:t>
      </w:r>
      <w:proofErr w:type="spellEnd"/>
      <w:r>
        <w:rPr>
          <w:sz w:val="26"/>
          <w:szCs w:val="26"/>
        </w:rPr>
        <w:t xml:space="preserve"> и методы миссионерской деятельности</w:t>
      </w:r>
      <w:r w:rsidR="00670D76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670D76">
        <w:rPr>
          <w:sz w:val="26"/>
          <w:szCs w:val="26"/>
        </w:rPr>
        <w:t>«</w:t>
      </w:r>
      <w:r>
        <w:rPr>
          <w:sz w:val="26"/>
          <w:szCs w:val="26"/>
        </w:rPr>
        <w:t>Особенности просветительской работы со взрослыми в приходской общине</w:t>
      </w:r>
      <w:r w:rsidR="00670D76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670D76">
        <w:rPr>
          <w:sz w:val="26"/>
          <w:szCs w:val="26"/>
        </w:rPr>
        <w:t>«</w:t>
      </w:r>
      <w:r>
        <w:rPr>
          <w:sz w:val="26"/>
          <w:szCs w:val="26"/>
        </w:rPr>
        <w:t>Основы, формы и методы молодежного служения</w:t>
      </w:r>
      <w:r w:rsidR="00670D76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670D76">
        <w:rPr>
          <w:sz w:val="26"/>
          <w:szCs w:val="26"/>
        </w:rPr>
        <w:t>«</w:t>
      </w:r>
      <w:r>
        <w:rPr>
          <w:sz w:val="26"/>
          <w:szCs w:val="26"/>
        </w:rPr>
        <w:t>Основы сотрудничества прихода с образовательными организациями</w:t>
      </w:r>
      <w:r w:rsidR="00670D76">
        <w:rPr>
          <w:sz w:val="26"/>
          <w:szCs w:val="26"/>
        </w:rPr>
        <w:t>»</w:t>
      </w:r>
      <w:r>
        <w:rPr>
          <w:sz w:val="26"/>
          <w:szCs w:val="26"/>
        </w:rPr>
        <w:t xml:space="preserve"> должны иметь высшее образование по направлениям ФГОС или высшее церковное (богословское) образование, а также стаж работы по профилю преподаваемой дисциплины (в профильных синодальных и/или епархиальных отделах, благочиниях, приходах, духовно-просветительских центрах и др.) не менее </w:t>
      </w:r>
      <w:r w:rsidR="003B329F">
        <w:rPr>
          <w:sz w:val="26"/>
          <w:szCs w:val="26"/>
        </w:rPr>
        <w:t>трех</w:t>
      </w:r>
      <w:r>
        <w:rPr>
          <w:sz w:val="26"/>
          <w:szCs w:val="26"/>
        </w:rPr>
        <w:t xml:space="preserve"> лет;</w:t>
      </w:r>
    </w:p>
    <w:p w:rsidR="00444F03" w:rsidRDefault="00444F03" w:rsidP="00444F03">
      <w:pPr>
        <w:numPr>
          <w:ilvl w:val="0"/>
          <w:numId w:val="13"/>
        </w:numPr>
        <w:shd w:val="clear" w:color="auto" w:fill="FFFFFF"/>
        <w:spacing w:line="276" w:lineRule="auto"/>
        <w:ind w:right="34"/>
        <w:rPr>
          <w:sz w:val="26"/>
          <w:szCs w:val="26"/>
        </w:rPr>
      </w:pPr>
      <w:r w:rsidRPr="00444F03">
        <w:rPr>
          <w:sz w:val="26"/>
          <w:szCs w:val="26"/>
        </w:rPr>
        <w:t xml:space="preserve">преподаватели дисциплины </w:t>
      </w:r>
      <w:r w:rsidR="00670D76">
        <w:rPr>
          <w:sz w:val="26"/>
          <w:szCs w:val="26"/>
        </w:rPr>
        <w:t>«</w:t>
      </w:r>
      <w:r w:rsidRPr="00444F03">
        <w:rPr>
          <w:sz w:val="26"/>
          <w:szCs w:val="26"/>
        </w:rPr>
        <w:t>Социальная работа православного прихода</w:t>
      </w:r>
      <w:r w:rsidR="00670D76">
        <w:rPr>
          <w:sz w:val="26"/>
          <w:szCs w:val="26"/>
        </w:rPr>
        <w:t>»</w:t>
      </w:r>
      <w:r w:rsidRPr="00444F03">
        <w:rPr>
          <w:sz w:val="26"/>
          <w:szCs w:val="26"/>
        </w:rPr>
        <w:t xml:space="preserve"> должны иметь высшее образование по направлениям ФГОС или высшее церковное (богословское) образование или среднее профессиональное образование, а также стаж работы в области церковного социального служения не менее двух лет, который может быть заменен на прохождение онлайн-обучения по данному профилю в Синодальном отделе по церковной благотворительности и социальному служению;</w:t>
      </w:r>
    </w:p>
    <w:p w:rsidR="00F91FC2" w:rsidRDefault="00DE29F4">
      <w:pPr>
        <w:numPr>
          <w:ilvl w:val="0"/>
          <w:numId w:val="13"/>
        </w:numPr>
        <w:shd w:val="clear" w:color="auto" w:fill="FFFFFF"/>
        <w:spacing w:line="276" w:lineRule="auto"/>
        <w:ind w:right="34"/>
        <w:rPr>
          <w:sz w:val="26"/>
          <w:szCs w:val="26"/>
        </w:rPr>
      </w:pPr>
      <w:r>
        <w:rPr>
          <w:sz w:val="26"/>
          <w:szCs w:val="26"/>
        </w:rPr>
        <w:t xml:space="preserve">преподаватели дисциплины </w:t>
      </w:r>
      <w:r w:rsidR="003B329F">
        <w:rPr>
          <w:sz w:val="26"/>
          <w:szCs w:val="26"/>
        </w:rPr>
        <w:t>«</w:t>
      </w:r>
      <w:r>
        <w:rPr>
          <w:sz w:val="26"/>
          <w:szCs w:val="26"/>
        </w:rPr>
        <w:t>Логика. Теория и практика аргументации</w:t>
      </w:r>
      <w:r w:rsidR="003B329F">
        <w:rPr>
          <w:sz w:val="26"/>
          <w:szCs w:val="26"/>
        </w:rPr>
        <w:t>»</w:t>
      </w:r>
      <w:r>
        <w:rPr>
          <w:sz w:val="26"/>
          <w:szCs w:val="26"/>
        </w:rPr>
        <w:t xml:space="preserve"> должны иметь высшее об</w:t>
      </w:r>
      <w:r w:rsidR="00670D76">
        <w:rPr>
          <w:sz w:val="26"/>
          <w:szCs w:val="26"/>
        </w:rPr>
        <w:t>разование по направлениям ФГОС «Философия», «Юриспруденция»</w:t>
      </w:r>
      <w:r>
        <w:rPr>
          <w:sz w:val="26"/>
          <w:szCs w:val="26"/>
        </w:rPr>
        <w:t xml:space="preserve"> и другим направлениям ФГОС, предполагающим системное изучение Логики, Теории и практики аргументации и Риторики;</w:t>
      </w:r>
    </w:p>
    <w:p w:rsidR="00F91FC2" w:rsidRDefault="00DE29F4">
      <w:pPr>
        <w:numPr>
          <w:ilvl w:val="0"/>
          <w:numId w:val="13"/>
        </w:numPr>
        <w:shd w:val="clear" w:color="auto" w:fill="FFFFFF"/>
        <w:spacing w:line="276" w:lineRule="auto"/>
        <w:ind w:right="34"/>
        <w:rPr>
          <w:sz w:val="26"/>
          <w:szCs w:val="26"/>
        </w:rPr>
      </w:pPr>
      <w:r>
        <w:rPr>
          <w:sz w:val="26"/>
          <w:szCs w:val="26"/>
        </w:rPr>
        <w:t xml:space="preserve">преподаватели дисциплины </w:t>
      </w:r>
      <w:r w:rsidR="00670D76">
        <w:rPr>
          <w:sz w:val="26"/>
          <w:szCs w:val="26"/>
        </w:rPr>
        <w:t>«</w:t>
      </w:r>
      <w:r>
        <w:rPr>
          <w:sz w:val="26"/>
          <w:szCs w:val="26"/>
        </w:rPr>
        <w:t>Основы управления проектами</w:t>
      </w:r>
      <w:r w:rsidR="00670D76">
        <w:rPr>
          <w:sz w:val="26"/>
          <w:szCs w:val="26"/>
        </w:rPr>
        <w:t>»</w:t>
      </w:r>
      <w:r>
        <w:rPr>
          <w:sz w:val="26"/>
          <w:szCs w:val="26"/>
        </w:rPr>
        <w:t xml:space="preserve"> должны иметь высшее об</w:t>
      </w:r>
      <w:r w:rsidR="00670D76">
        <w:rPr>
          <w:sz w:val="26"/>
          <w:szCs w:val="26"/>
        </w:rPr>
        <w:t>разование по направлениям ФГОС «Менеджмент», «</w:t>
      </w:r>
      <w:r>
        <w:rPr>
          <w:sz w:val="26"/>
          <w:szCs w:val="26"/>
        </w:rPr>
        <w:t xml:space="preserve">Управление </w:t>
      </w:r>
      <w:r w:rsidR="00670D76">
        <w:rPr>
          <w:sz w:val="26"/>
          <w:szCs w:val="26"/>
        </w:rPr>
        <w:lastRenderedPageBreak/>
        <w:t>персоналом»</w:t>
      </w:r>
      <w:r>
        <w:rPr>
          <w:sz w:val="26"/>
          <w:szCs w:val="26"/>
        </w:rPr>
        <w:t xml:space="preserve"> и другим направлениям, включенным в </w:t>
      </w:r>
      <w:r w:rsidR="00670D76">
        <w:rPr>
          <w:sz w:val="26"/>
          <w:szCs w:val="26"/>
        </w:rPr>
        <w:t>укрупненную группу направлений «</w:t>
      </w:r>
      <w:r>
        <w:rPr>
          <w:sz w:val="26"/>
          <w:szCs w:val="26"/>
        </w:rPr>
        <w:t>Эконо</w:t>
      </w:r>
      <w:r w:rsidR="00670D76">
        <w:rPr>
          <w:sz w:val="26"/>
          <w:szCs w:val="26"/>
        </w:rPr>
        <w:t>мика и управление»</w:t>
      </w:r>
      <w:r w:rsidR="003B329F">
        <w:rPr>
          <w:sz w:val="26"/>
          <w:szCs w:val="26"/>
        </w:rPr>
        <w:t xml:space="preserve"> или опыт работы в сфере управления проектами не менее трех лет</w:t>
      </w:r>
      <w:r>
        <w:rPr>
          <w:sz w:val="26"/>
          <w:szCs w:val="26"/>
        </w:rPr>
        <w:t>;</w:t>
      </w:r>
    </w:p>
    <w:p w:rsidR="00F91FC2" w:rsidRDefault="00DE29F4">
      <w:pPr>
        <w:numPr>
          <w:ilvl w:val="0"/>
          <w:numId w:val="13"/>
        </w:numPr>
        <w:shd w:val="clear" w:color="auto" w:fill="FFFFFF"/>
        <w:spacing w:line="276" w:lineRule="auto"/>
        <w:ind w:right="34"/>
        <w:rPr>
          <w:sz w:val="26"/>
          <w:szCs w:val="26"/>
        </w:rPr>
      </w:pPr>
      <w:r>
        <w:rPr>
          <w:sz w:val="26"/>
          <w:szCs w:val="26"/>
        </w:rPr>
        <w:t xml:space="preserve">преподаватели дисциплины </w:t>
      </w:r>
      <w:r w:rsidR="00670D76">
        <w:rPr>
          <w:sz w:val="26"/>
          <w:szCs w:val="26"/>
        </w:rPr>
        <w:t>«</w:t>
      </w:r>
      <w:r>
        <w:rPr>
          <w:sz w:val="26"/>
          <w:szCs w:val="26"/>
        </w:rPr>
        <w:t>Информационная поддержка и обеспечение приходской работы</w:t>
      </w:r>
      <w:r w:rsidR="00670D76">
        <w:rPr>
          <w:sz w:val="26"/>
          <w:szCs w:val="26"/>
        </w:rPr>
        <w:t>»</w:t>
      </w:r>
      <w:r>
        <w:rPr>
          <w:sz w:val="26"/>
          <w:szCs w:val="26"/>
        </w:rPr>
        <w:t xml:space="preserve"> должны иметь высшее образование по направлениям ФГОС или высшее церковное (богословское) образование, а также стаж работы по профилю преподаваемой дисциплины (в профильных синодальных и/или епархиальных о</w:t>
      </w:r>
      <w:r w:rsidR="003B329F">
        <w:rPr>
          <w:sz w:val="26"/>
          <w:szCs w:val="26"/>
        </w:rPr>
        <w:t xml:space="preserve">тделах, благочиниях, приходах, </w:t>
      </w:r>
      <w:r>
        <w:rPr>
          <w:sz w:val="26"/>
          <w:szCs w:val="26"/>
        </w:rPr>
        <w:t>церковных СМИ и др.) не менее трех лет.</w:t>
      </w:r>
    </w:p>
    <w:p w:rsidR="00F91FC2" w:rsidRDefault="00DE29F4">
      <w:pPr>
        <w:shd w:val="clear" w:color="auto" w:fill="FFFFFF"/>
        <w:spacing w:line="276" w:lineRule="auto"/>
        <w:ind w:right="34" w:firstLine="566"/>
        <w:rPr>
          <w:sz w:val="26"/>
          <w:szCs w:val="26"/>
        </w:rPr>
      </w:pPr>
      <w:r>
        <w:rPr>
          <w:sz w:val="26"/>
          <w:szCs w:val="26"/>
        </w:rPr>
        <w:t>Применительно ко всем дисциплинам учебного цикла высшее образование может быть заменено ученой степенью (при соответствии научного направления)</w:t>
      </w:r>
      <w:r w:rsidR="003B329F">
        <w:rPr>
          <w:sz w:val="26"/>
          <w:szCs w:val="26"/>
        </w:rPr>
        <w:t>.</w:t>
      </w:r>
    </w:p>
    <w:p w:rsidR="003B329F" w:rsidRDefault="003B329F">
      <w:pPr>
        <w:shd w:val="clear" w:color="auto" w:fill="FFFFFF"/>
        <w:spacing w:line="276" w:lineRule="auto"/>
        <w:ind w:right="34" w:firstLine="566"/>
        <w:rPr>
          <w:sz w:val="26"/>
          <w:szCs w:val="26"/>
        </w:rPr>
      </w:pPr>
      <w:r>
        <w:rPr>
          <w:sz w:val="26"/>
          <w:szCs w:val="26"/>
        </w:rPr>
        <w:t>В случае, если преподаватель не соответствует требованиям по стажу, ему следует пройти курсы повышения квалификации в профильном Синодальном отделе.</w:t>
      </w:r>
    </w:p>
    <w:p w:rsidR="003B329F" w:rsidRDefault="003B329F">
      <w:pPr>
        <w:shd w:val="clear" w:color="auto" w:fill="FFFFFF"/>
        <w:spacing w:line="276" w:lineRule="auto"/>
        <w:ind w:right="34" w:firstLine="566"/>
        <w:rPr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29"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</w:t>
      </w:r>
      <w:r>
        <w:rPr>
          <w:b/>
          <w:sz w:val="26"/>
          <w:szCs w:val="26"/>
        </w:rPr>
        <w:t>5.</w:t>
      </w:r>
      <w:r>
        <w:rPr>
          <w:color w:val="000000"/>
          <w:sz w:val="26"/>
          <w:szCs w:val="26"/>
        </w:rPr>
        <w:t xml:space="preserve"> Программа подготовки должна обеспечиваться учебно-методической документацией и материалами по всем учебным дисциплинам программы подготовки. 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29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Содержание программы подготовки, учебных дисциплин и других документов, указанных в п. 5.1 должно быть представлено в сети Интернет.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38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Самостоятельная работа обучающихся должна сопровождаться методическим обеспечением и обоснованием времени, затрачиваемого на ее выполнение.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48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Каждый обучающийся должен быть обеспечен доступом к 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Библиотечный фонд должен быть укомплектован печатными и/или электронными изданиями основной учебной литературы по дисциплинам всех циклов, изданными за последние 10 лет из расчета не менее одного экземпляра таких изданий на каждых четырех обучающихся.</w:t>
      </w:r>
    </w:p>
    <w:p w:rsidR="003B329F" w:rsidRDefault="003B3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34"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</w:t>
      </w:r>
      <w:r>
        <w:rPr>
          <w:b/>
          <w:sz w:val="26"/>
          <w:szCs w:val="26"/>
        </w:rPr>
        <w:t>6.</w:t>
      </w:r>
      <w:r>
        <w:rPr>
          <w:color w:val="000000"/>
          <w:sz w:val="26"/>
          <w:szCs w:val="26"/>
        </w:rPr>
        <w:t xml:space="preserve"> Образовательная организация при введении программы подготовки утверждает и выделяет размер средств на ее реализацию, модель финансирования (за счет епархии, приходов, обучающихся и др.).</w:t>
      </w:r>
    </w:p>
    <w:p w:rsidR="003B329F" w:rsidRDefault="003B3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34" w:firstLine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</w:t>
      </w:r>
      <w:r>
        <w:rPr>
          <w:b/>
          <w:sz w:val="26"/>
          <w:szCs w:val="26"/>
        </w:rPr>
        <w:t>7</w:t>
      </w:r>
      <w:r>
        <w:rPr>
          <w:b/>
          <w:color w:val="000000"/>
          <w:sz w:val="26"/>
          <w:szCs w:val="26"/>
        </w:rPr>
        <w:t>. </w:t>
      </w:r>
      <w:r>
        <w:rPr>
          <w:color w:val="000000"/>
          <w:sz w:val="26"/>
          <w:szCs w:val="26"/>
        </w:rPr>
        <w:t>Образовательная организация, реализующая программу подготовки, должна располагать материально-технической базой, обеспечивающей проведение лекционных занятий, практической работы обучающихся, предусмотренной учебным планом образовательной организации и соответствующей действующим санитарным и противопожарным правилам и нормам.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14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Минимально необходимый для реализации программы подготовки перечень материально-технического обеспечения включает учебные аудитории и библиотеку.</w:t>
      </w:r>
    </w:p>
    <w:p w:rsidR="00F91FC2" w:rsidRDefault="00DE29F4">
      <w:pPr>
        <w:pStyle w:val="1"/>
        <w:ind w:firstLine="567"/>
      </w:pPr>
      <w:bookmarkStart w:id="10" w:name="_4d34og8" w:colFirst="0" w:colLast="0"/>
      <w:bookmarkEnd w:id="10"/>
      <w:r>
        <w:lastRenderedPageBreak/>
        <w:t>VI. ОЦЕНКА КАЧЕСТВА ОСВОЕНИЯ ПРОГРАММЫ ПОДГОТОВКИ</w:t>
      </w:r>
    </w:p>
    <w:p w:rsidR="00F337C6" w:rsidRPr="00F337C6" w:rsidRDefault="00F337C6" w:rsidP="00F337C6"/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6.1.</w:t>
      </w:r>
      <w:r>
        <w:rPr>
          <w:color w:val="000000"/>
          <w:sz w:val="26"/>
          <w:szCs w:val="26"/>
        </w:rPr>
        <w:t xml:space="preserve"> Образовательная организация обязана обеспечивать гарантию качества подготовки, в том числе путем: </w:t>
      </w:r>
    </w:p>
    <w:p w:rsidR="003B329F" w:rsidRDefault="00DE29F4" w:rsidP="003B32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разработки мер по обеспечению качества подготовки выпускников с привлечением приходов, профильных епархиальных отделов;</w:t>
      </w:r>
    </w:p>
    <w:p w:rsidR="003B329F" w:rsidRDefault="00DE29F4" w:rsidP="003B32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426"/>
        <w:rPr>
          <w:color w:val="000000"/>
          <w:sz w:val="26"/>
          <w:szCs w:val="26"/>
        </w:rPr>
      </w:pPr>
      <w:r w:rsidRPr="003B329F">
        <w:rPr>
          <w:color w:val="000000"/>
          <w:sz w:val="26"/>
          <w:szCs w:val="26"/>
        </w:rPr>
        <w:t>мониторинга, периодического рецензирования своей программы подготовки, рабочих программ дисциплин, иных документов, разрабатываемых в соответствии со Стандартом;</w:t>
      </w:r>
    </w:p>
    <w:p w:rsidR="003B329F" w:rsidRDefault="00DE29F4" w:rsidP="003B32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426"/>
        <w:rPr>
          <w:color w:val="000000"/>
          <w:sz w:val="26"/>
          <w:szCs w:val="26"/>
        </w:rPr>
      </w:pPr>
      <w:r w:rsidRPr="003B329F">
        <w:rPr>
          <w:color w:val="000000"/>
          <w:sz w:val="26"/>
          <w:szCs w:val="26"/>
        </w:rPr>
        <w:t>разработки объективных процедур оценки уровня знаний и умений обучающихся, компетенций выпускников;</w:t>
      </w:r>
    </w:p>
    <w:p w:rsidR="003B329F" w:rsidRDefault="00DE29F4" w:rsidP="003B32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426"/>
        <w:rPr>
          <w:color w:val="000000"/>
          <w:sz w:val="26"/>
          <w:szCs w:val="26"/>
        </w:rPr>
      </w:pPr>
      <w:r w:rsidRPr="003B329F">
        <w:rPr>
          <w:color w:val="000000"/>
          <w:sz w:val="26"/>
          <w:szCs w:val="26"/>
        </w:rPr>
        <w:t>обеспечения компетентности преподавательского состава, в том числе посредством повышения квалификации, организуемого Межведомственной комиссией при Учебном комитете;</w:t>
      </w:r>
    </w:p>
    <w:p w:rsidR="003B329F" w:rsidRDefault="00DE29F4" w:rsidP="003B32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426"/>
        <w:rPr>
          <w:color w:val="000000"/>
          <w:sz w:val="26"/>
          <w:szCs w:val="26"/>
        </w:rPr>
      </w:pPr>
      <w:r w:rsidRPr="003B329F">
        <w:rPr>
          <w:color w:val="000000"/>
          <w:sz w:val="26"/>
          <w:szCs w:val="26"/>
        </w:rPr>
        <w:t>регулярного проведения самообследования для оценки деятельности и сопоставления с другими образовательными организациями;</w:t>
      </w:r>
    </w:p>
    <w:p w:rsidR="003B329F" w:rsidRDefault="00DE29F4" w:rsidP="003B32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426"/>
        <w:rPr>
          <w:color w:val="000000"/>
          <w:sz w:val="26"/>
          <w:szCs w:val="26"/>
        </w:rPr>
      </w:pPr>
      <w:r w:rsidRPr="003B329F">
        <w:rPr>
          <w:color w:val="000000"/>
          <w:sz w:val="26"/>
          <w:szCs w:val="26"/>
        </w:rPr>
        <w:t>оценки приходами, профильными епархиальным структурами качества работающих выпускников;</w:t>
      </w:r>
    </w:p>
    <w:p w:rsidR="00F91FC2" w:rsidRPr="003B329F" w:rsidRDefault="00DE29F4" w:rsidP="003B32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426"/>
        <w:rPr>
          <w:color w:val="000000"/>
          <w:sz w:val="26"/>
          <w:szCs w:val="26"/>
        </w:rPr>
      </w:pPr>
      <w:r w:rsidRPr="003B329F">
        <w:rPr>
          <w:color w:val="000000"/>
          <w:sz w:val="26"/>
          <w:szCs w:val="26"/>
        </w:rPr>
        <w:t>информирования профессиональной общественности о результатах своей деятельности, планах, новациях.</w:t>
      </w:r>
    </w:p>
    <w:p w:rsidR="003B329F" w:rsidRDefault="003B329F" w:rsidP="003B3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6.2.</w:t>
      </w:r>
      <w:r>
        <w:rPr>
          <w:color w:val="000000"/>
          <w:sz w:val="26"/>
          <w:szCs w:val="26"/>
        </w:rPr>
        <w:t> Оценка качества освоения программы подготовки должна включать текущий контроль успеваемости, промежуточную аттестацию обучающихся и итоговую аттестацию выпускников.</w:t>
      </w:r>
    </w:p>
    <w:p w:rsidR="003B329F" w:rsidRDefault="003B3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6.3.</w:t>
      </w:r>
      <w:r>
        <w:rPr>
          <w:color w:val="000000"/>
          <w:sz w:val="26"/>
          <w:szCs w:val="26"/>
        </w:rPr>
        <w:t> Конкретные формы и процедуры текущего и промежуточного контроля знаний по каждой дисциплине разрабатываются образовательной организацией самостоятельно и доводятся до сведения обучающихся в течение первого месяца обучения.</w:t>
      </w:r>
    </w:p>
    <w:p w:rsidR="003B329F" w:rsidRDefault="003B3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</w:p>
    <w:p w:rsidR="00670D76" w:rsidRDefault="00DE29F4" w:rsidP="00670D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6.4.</w:t>
      </w:r>
      <w:r>
        <w:rPr>
          <w:color w:val="000000"/>
          <w:sz w:val="26"/>
          <w:szCs w:val="26"/>
        </w:rPr>
        <w:t xml:space="preserve"> Для аттестации обучающихся на соответствие их персональных достижений поэтапным требованиям программы подготовки (текущий контроль успеваемости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образовательной организацией. </w:t>
      </w:r>
    </w:p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Образовательной организацией должны быть созданы условия для максимального приближения программ текущего контроля успеваемости и промежуточной аттестации обучающихся к условиям их будущей деятельности – для чего кроме преподавателей конкретной дисциплины в качестве внешних экспертов должны привлекаться настоятели приходов, сотрудники профильных епархиальных структур, благочинные округов.</w:t>
      </w:r>
    </w:p>
    <w:p w:rsidR="003B329F" w:rsidRDefault="003B3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" w:firstLine="567"/>
        <w:rPr>
          <w:color w:val="000000"/>
          <w:sz w:val="26"/>
          <w:szCs w:val="26"/>
        </w:rPr>
      </w:pPr>
    </w:p>
    <w:p w:rsidR="00F91FC2" w:rsidRDefault="00DE29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6.5.</w:t>
      </w:r>
      <w:r>
        <w:rPr>
          <w:color w:val="000000"/>
          <w:sz w:val="26"/>
          <w:szCs w:val="26"/>
        </w:rPr>
        <w:t xml:space="preserve"> Итоговая аттестация включает защиту выпускной квалификационной работы. </w:t>
      </w:r>
    </w:p>
    <w:p w:rsidR="00F91FC2" w:rsidRDefault="00DE29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strike/>
          <w:color w:val="000000"/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 xml:space="preserve">Требования к содержанию, объему и структуре выпускной квалификационной работы определяются Межведомственной комиссией при Учебном комитете. </w:t>
      </w:r>
    </w:p>
    <w:sectPr w:rsidR="00F91FC2">
      <w:headerReference w:type="even" r:id="rId8"/>
      <w:footerReference w:type="default" r:id="rId9"/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DF" w:rsidRDefault="006109DF">
      <w:r>
        <w:separator/>
      </w:r>
    </w:p>
  </w:endnote>
  <w:endnote w:type="continuationSeparator" w:id="0">
    <w:p w:rsidR="006109DF" w:rsidRDefault="0061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C2" w:rsidRDefault="00DE29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F1B06">
      <w:rPr>
        <w:noProof/>
        <w:color w:val="000000"/>
        <w:sz w:val="20"/>
        <w:szCs w:val="20"/>
      </w:rPr>
      <w:t>19</w:t>
    </w:r>
    <w:r>
      <w:rPr>
        <w:color w:val="000000"/>
        <w:sz w:val="20"/>
        <w:szCs w:val="20"/>
      </w:rPr>
      <w:fldChar w:fldCharType="end"/>
    </w:r>
  </w:p>
  <w:p w:rsidR="00F91FC2" w:rsidRDefault="00F91F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lef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DF" w:rsidRDefault="006109DF">
      <w:r>
        <w:separator/>
      </w:r>
    </w:p>
  </w:footnote>
  <w:footnote w:type="continuationSeparator" w:id="0">
    <w:p w:rsidR="006109DF" w:rsidRDefault="006109DF">
      <w:r>
        <w:continuationSeparator/>
      </w:r>
    </w:p>
  </w:footnote>
  <w:footnote w:id="1">
    <w:p w:rsidR="00AF1B06" w:rsidRDefault="00AF1B06">
      <w:pPr>
        <w:pStyle w:val="a7"/>
      </w:pPr>
      <w:r>
        <w:rPr>
          <w:rStyle w:val="a9"/>
        </w:rPr>
        <w:footnoteRef/>
      </w:r>
      <w:r>
        <w:t xml:space="preserve"> </w:t>
      </w:r>
      <w:r w:rsidRPr="00AF1B06">
        <w:t>В соответствии с письмом Правового управления Московской Патриархии (МП вн№01–0108/181 от 04.02.2015)</w:t>
      </w:r>
    </w:p>
  </w:footnote>
  <w:footnote w:id="2"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Может быть увеличен на 1 год.</w:t>
      </w:r>
    </w:p>
  </w:footnote>
  <w:footnote w:id="3"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 Одна зачетная единица соответствует 36 академическим часам. Один академический час равен 45 минутам.</w:t>
      </w:r>
    </w:p>
  </w:footnote>
  <w:footnote w:id="4"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Основы религиозных культур и светской этики.</w:t>
      </w:r>
    </w:p>
  </w:footnote>
  <w:footnote w:id="5">
    <w:p w:rsidR="00F91FC2" w:rsidRDefault="00DE29F4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Основы духовно-нравственной культуры народов России.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C2" w:rsidRDefault="00F91F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F91FC2" w:rsidRDefault="00F91F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left"/>
      <w:rPr>
        <w:color w:val="000000"/>
        <w:sz w:val="24"/>
        <w:szCs w:val="24"/>
      </w:rPr>
    </w:pPr>
  </w:p>
  <w:p w:rsidR="00F91FC2" w:rsidRDefault="00DE29F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D53"/>
    <w:multiLevelType w:val="multilevel"/>
    <w:tmpl w:val="BF7A563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3109BC"/>
    <w:multiLevelType w:val="multilevel"/>
    <w:tmpl w:val="4DD6730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8453F5"/>
    <w:multiLevelType w:val="multilevel"/>
    <w:tmpl w:val="3B4646A0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BD14AD"/>
    <w:multiLevelType w:val="multilevel"/>
    <w:tmpl w:val="CDFE32E4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397458"/>
    <w:multiLevelType w:val="multilevel"/>
    <w:tmpl w:val="4D9A9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592203"/>
    <w:multiLevelType w:val="multilevel"/>
    <w:tmpl w:val="1A80E0A8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BC73DA"/>
    <w:multiLevelType w:val="multilevel"/>
    <w:tmpl w:val="9EEEAAA2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D86011"/>
    <w:multiLevelType w:val="multilevel"/>
    <w:tmpl w:val="63620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F1B4DE4"/>
    <w:multiLevelType w:val="multilevel"/>
    <w:tmpl w:val="ED3A5C5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354C57AB"/>
    <w:multiLevelType w:val="multilevel"/>
    <w:tmpl w:val="22C67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C2235C"/>
    <w:multiLevelType w:val="multilevel"/>
    <w:tmpl w:val="66FEB9A8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FD166EF"/>
    <w:multiLevelType w:val="multilevel"/>
    <w:tmpl w:val="74626D06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A902A15"/>
    <w:multiLevelType w:val="multilevel"/>
    <w:tmpl w:val="61600B42"/>
    <w:lvl w:ilvl="0">
      <w:start w:val="1"/>
      <w:numFmt w:val="bullet"/>
      <w:lvlText w:val="●"/>
      <w:lvlJc w:val="left"/>
      <w:pPr>
        <w:ind w:left="12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B60C2A"/>
    <w:multiLevelType w:val="multilevel"/>
    <w:tmpl w:val="A4444B24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5BD7123"/>
    <w:multiLevelType w:val="multilevel"/>
    <w:tmpl w:val="11A8C0B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9F979FB"/>
    <w:multiLevelType w:val="multilevel"/>
    <w:tmpl w:val="AB24220C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18330BF"/>
    <w:multiLevelType w:val="multilevel"/>
    <w:tmpl w:val="A7005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70C65C6"/>
    <w:multiLevelType w:val="multilevel"/>
    <w:tmpl w:val="77AEAC44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7"/>
  </w:num>
  <w:num w:numId="5">
    <w:abstractNumId w:val="6"/>
  </w:num>
  <w:num w:numId="6">
    <w:abstractNumId w:val="14"/>
  </w:num>
  <w:num w:numId="7">
    <w:abstractNumId w:val="11"/>
  </w:num>
  <w:num w:numId="8">
    <w:abstractNumId w:val="17"/>
  </w:num>
  <w:num w:numId="9">
    <w:abstractNumId w:val="3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8"/>
  </w:num>
  <w:num w:numId="15">
    <w:abstractNumId w:val="10"/>
  </w:num>
  <w:num w:numId="16">
    <w:abstractNumId w:val="1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C2"/>
    <w:rsid w:val="00242D21"/>
    <w:rsid w:val="003B329F"/>
    <w:rsid w:val="00444F03"/>
    <w:rsid w:val="00455504"/>
    <w:rsid w:val="006109DF"/>
    <w:rsid w:val="00670D76"/>
    <w:rsid w:val="006E666F"/>
    <w:rsid w:val="008D42E7"/>
    <w:rsid w:val="00AF1B06"/>
    <w:rsid w:val="00B100D1"/>
    <w:rsid w:val="00B41A7C"/>
    <w:rsid w:val="00DE29F4"/>
    <w:rsid w:val="00F337C6"/>
    <w:rsid w:val="00F9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D33D9-7DA8-45DF-BC94-51E5884C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1"/>
        <w:szCs w:val="2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center"/>
      <w:outlineLvl w:val="0"/>
    </w:pPr>
    <w:rPr>
      <w:b/>
      <w:color w:val="000000"/>
      <w:sz w:val="26"/>
      <w:szCs w:val="26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jc w:val="left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42E7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F1B0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F1B0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F1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6F64-E3C3-4EF2-B46D-B697690A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19</Pages>
  <Words>4978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прот. Максим Козлов</cp:lastModifiedBy>
  <cp:revision>11</cp:revision>
  <dcterms:created xsi:type="dcterms:W3CDTF">2020-06-06T12:13:00Z</dcterms:created>
  <dcterms:modified xsi:type="dcterms:W3CDTF">2020-06-17T18:07:00Z</dcterms:modified>
</cp:coreProperties>
</file>