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42" w:rsidRPr="0072463E" w:rsidRDefault="00BC2442" w:rsidP="00BC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3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библиотеку Семинарии поступил 7</w:t>
      </w:r>
      <w:r w:rsidRPr="0072463E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BC2442" w:rsidRPr="0072463E" w:rsidRDefault="00BC2442" w:rsidP="0090746D">
      <w:pPr>
        <w:pStyle w:val="a3"/>
        <w:spacing w:before="0" w:beforeAutospacing="0" w:after="0" w:afterAutospacing="0"/>
        <w:jc w:val="both"/>
        <w:rPr>
          <w:rStyle w:val="a4"/>
        </w:rPr>
      </w:pPr>
      <w:r w:rsidRPr="0072463E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72463E">
        <w:rPr>
          <w:rStyle w:val="a4"/>
        </w:rPr>
        <w:t>Иларион</w:t>
      </w:r>
      <w:proofErr w:type="spellEnd"/>
      <w:r w:rsidRPr="0072463E">
        <w:rPr>
          <w:rStyle w:val="a4"/>
        </w:rPr>
        <w:t>:</w:t>
      </w:r>
    </w:p>
    <w:p w:rsidR="0090746D" w:rsidRPr="0090746D" w:rsidRDefault="0090746D" w:rsidP="0090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46D">
        <w:rPr>
          <w:rFonts w:ascii="Times New Roman" w:eastAsia="Times New Roman" w:hAnsi="Times New Roman" w:cs="Times New Roman"/>
          <w:sz w:val="24"/>
          <w:szCs w:val="24"/>
        </w:rPr>
        <w:t xml:space="preserve">Этот номер журнала открывается публикацией документов Священного Синода, который впервые с начала эпидемии прошел в очном формате. Его участники приняли ряд важнейших кадровых решений, а также заслушали доклад митрополита Воскресенского Дионисия о деятельности Рабочей группы при Патриархе Московском и всея Руси в период пандемии и помощи Церкви нуждающимся, который опубликован в номере. Читатели также могут ознакомиться с посланием Священного Синода в связи с вредоносным поветрием, от которого в этом году пострадали все страны мира. </w:t>
      </w:r>
    </w:p>
    <w:p w:rsidR="0090746D" w:rsidRDefault="0090746D" w:rsidP="0090746D">
      <w:pPr>
        <w:pStyle w:val="a3"/>
        <w:spacing w:before="0" w:beforeAutospacing="0" w:after="0" w:afterAutospacing="0"/>
      </w:pPr>
      <w:r w:rsidRPr="0090746D">
        <w:t xml:space="preserve">Церковь заботится не только о своей пастве — о каждом, кто обращается к ней за помощью. Один из материалов июльского номера рассказывает о такой важной составляющей церковной социальной работы как поддержка клира, работников церковных структур, их семей и вдов церковнослужителей, а также детей-сирот из семей духовенства. В прошлом году епархии оказали материальную поддержку на сумму не менее, чем 170 </w:t>
      </w:r>
      <w:proofErr w:type="spellStart"/>
      <w:proofErr w:type="gramStart"/>
      <w:r w:rsidRPr="0090746D">
        <w:t>млн</w:t>
      </w:r>
      <w:proofErr w:type="spellEnd"/>
      <w:proofErr w:type="gramEnd"/>
      <w:r w:rsidRPr="0090746D">
        <w:t xml:space="preserve"> рублей, не считая помощь одеждой,</w:t>
      </w:r>
      <w:r>
        <w:t xml:space="preserve"> продуктами, медицинскими услугами и бесплатным летним отдыхом для детей. Большая часть этой помощи направляется в многодетные семьи. В этом номере журнала мы рассмотрели наиболее характерные формы и направления этого служения. </w:t>
      </w:r>
    </w:p>
    <w:p w:rsidR="0090746D" w:rsidRDefault="0090746D" w:rsidP="0090746D">
      <w:pPr>
        <w:pStyle w:val="a3"/>
        <w:spacing w:before="0" w:beforeAutospacing="0" w:after="0" w:afterAutospacing="0"/>
      </w:pPr>
      <w:r>
        <w:t xml:space="preserve">Продолжается масштабная работа по восстановлению и реставрации древних и строительству новых храмов. Хотелось бы обратить внимание читателей на публикацию о работе художников в воссозданном храме Рождества Богородицы в </w:t>
      </w:r>
      <w:proofErr w:type="spellStart"/>
      <w:r>
        <w:t>Зачатьевском</w:t>
      </w:r>
      <w:proofErr w:type="spellEnd"/>
      <w:r>
        <w:t xml:space="preserve"> монастыре на Остоженке, где иконопись гармонично сочетается с мозаикой. Интересен также рассказ об уникальной архитектуре Николо-Андреевского храма в подмосковном Красногорске, который недавно освятил Святейший Патриарх Кирилл. </w:t>
      </w:r>
    </w:p>
    <w:p w:rsidR="0090746D" w:rsidRDefault="0090746D" w:rsidP="0090746D">
      <w:pPr>
        <w:pStyle w:val="a3"/>
        <w:spacing w:before="0" w:beforeAutospacing="0" w:after="0" w:afterAutospacing="0"/>
      </w:pPr>
      <w:r>
        <w:t xml:space="preserve">К грядущему в будущем году юбилею святого благоверного князя Александра Невского приурочен материал о его образе, воссозданном в российском искусстве. </w:t>
      </w:r>
    </w:p>
    <w:p w:rsidR="00031761" w:rsidRDefault="00031761" w:rsidP="00031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761" w:rsidRPr="00031761" w:rsidRDefault="00031761" w:rsidP="000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031761" w:rsidRPr="00031761" w:rsidRDefault="00031761" w:rsidP="0003176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>Определения Священного Синода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>Послание Священного Синода Русской Православной Церкви в связи с вредоносным поветрием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Доклад председателя Рабочей группы по координации деятельности церковных учреждений в условиях распространения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 на заседании Священного Синода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Первосвятительский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визит на Соловецкий архипелаг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Служения и встречи Святейшего Патриарха Кирилла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>Наречения и хиротонии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епископ Тарусский Иосиф (Королев), викарий Калужской епархии,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епископ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Тракайский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Амвросий (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Федукович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), викарий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Виленской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епархии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епископ Таганрогский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Артемий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(Кузьмин), викарий Ростовской епархии </w:t>
      </w:r>
    </w:p>
    <w:p w:rsidR="00031761" w:rsidRPr="00031761" w:rsidRDefault="00031761" w:rsidP="0003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90746D" w:rsidRPr="00031761" w:rsidRDefault="00031761" w:rsidP="00031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 w:rsidR="007C5A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Канон и современность в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Павшинской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пойме. Храм-новостройка в подмосковном Красногорске — удачный пример сочетания национальных традиций и передовой архитектурной мысли в церковном зодчестве</w:t>
      </w:r>
    </w:p>
    <w:p w:rsidR="00031761" w:rsidRPr="00031761" w:rsidRDefault="00031761" w:rsidP="0003176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Владимир Ходаков</w:t>
      </w:r>
      <w:r w:rsidR="007C5A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Благодарственная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восписуем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раби</w:t>
      </w:r>
      <w:proofErr w:type="spellEnd"/>
      <w:proofErr w:type="gram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вои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Татьяна Медведева</w:t>
      </w:r>
      <w:r w:rsidR="007C5A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7C5AE3" w:rsidRPr="007C5AE3">
        <w:rPr>
          <w:rFonts w:ascii="Times New Roman" w:eastAsia="Times New Roman" w:hAnsi="Times New Roman" w:cs="Times New Roman"/>
          <w:b/>
          <w:iCs/>
          <w:sz w:val="24"/>
          <w:szCs w:val="24"/>
        </w:rPr>
        <w:t>С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казание о Курбе. Уникальный барочный храм в Ярославской глубинке спасают всем миром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Алексей Ордынский</w:t>
      </w:r>
      <w:r w:rsidR="007C5A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Вторая жизнь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Крестовоздвиженского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храма. Как возрождение святыни стало наглядным пособием для энтузиастов-реставраторов </w:t>
      </w:r>
    </w:p>
    <w:p w:rsidR="00031761" w:rsidRPr="00031761" w:rsidRDefault="00031761" w:rsidP="007C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031761" w:rsidRPr="00031761" w:rsidRDefault="00031761" w:rsidP="0003176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Алексей </w:t>
      </w:r>
      <w:proofErr w:type="spellStart"/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Реутский</w:t>
      </w:r>
      <w:proofErr w:type="spellEnd"/>
      <w:r w:rsidR="007B22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помощи Церкви клирикам, работникам церковных структур и их семьям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Ирина Языкова</w:t>
      </w:r>
      <w:r w:rsidR="007B22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 святого благоверного князя Александра Невского в светском искусстве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Николай Терентьев</w:t>
      </w:r>
      <w:r w:rsidR="007B22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Святыня как путеводитель. Христианские паломнические реликвии на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выставке в Центральном музее древнерусской культуры и искусства имени Андрея Рублева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Алексей Варламов</w:t>
      </w:r>
      <w:r w:rsidR="007B22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праведниках в жизни и литературе </w:t>
      </w:r>
    </w:p>
    <w:p w:rsidR="00031761" w:rsidRPr="00031761" w:rsidRDefault="00031761" w:rsidP="007B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031761" w:rsidRPr="00031761" w:rsidRDefault="00031761" w:rsidP="0003176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Игумения</w:t>
      </w:r>
      <w:proofErr w:type="spellEnd"/>
      <w:r w:rsidRPr="0003176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Варвара (Скворцова)</w:t>
      </w:r>
      <w:r w:rsidR="0046261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Остаюсь среди христиан навсегда. Штрихи к жизнеописанию </w:t>
      </w:r>
      <w:proofErr w:type="spellStart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священноисповедника</w:t>
      </w:r>
      <w:proofErr w:type="spellEnd"/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Николая Флорова </w:t>
      </w:r>
    </w:p>
    <w:p w:rsidR="0046261E" w:rsidRDefault="00031761" w:rsidP="0046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031761" w:rsidRPr="00031761" w:rsidRDefault="00031761" w:rsidP="00031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1761" w:rsidRPr="0090746D" w:rsidRDefault="00031761" w:rsidP="00031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61">
        <w:rPr>
          <w:rFonts w:ascii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 w:rsidRPr="00031761">
        <w:rPr>
          <w:rFonts w:ascii="Times New Roman" w:hAnsi="Times New Roman" w:cs="Times New Roman"/>
          <w:b/>
          <w:sz w:val="24"/>
          <w:szCs w:val="24"/>
        </w:rPr>
        <w:t>Евлогий</w:t>
      </w:r>
      <w:proofErr w:type="spellEnd"/>
      <w:r w:rsidRPr="00031761">
        <w:rPr>
          <w:rFonts w:ascii="Times New Roman" w:hAnsi="Times New Roman" w:cs="Times New Roman"/>
          <w:b/>
          <w:sz w:val="24"/>
          <w:szCs w:val="24"/>
        </w:rPr>
        <w:t xml:space="preserve"> (Смирнов) </w:t>
      </w:r>
      <w:r w:rsidRPr="00031761">
        <w:rPr>
          <w:rFonts w:ascii="Times New Roman" w:hAnsi="Times New Roman" w:cs="Times New Roman"/>
          <w:b/>
          <w:sz w:val="24"/>
          <w:szCs w:val="24"/>
        </w:rPr>
        <w:br/>
        <w:t xml:space="preserve">Митрополит </w:t>
      </w:r>
      <w:proofErr w:type="spellStart"/>
      <w:r w:rsidRPr="00031761">
        <w:rPr>
          <w:rFonts w:ascii="Times New Roman" w:hAnsi="Times New Roman" w:cs="Times New Roman"/>
          <w:b/>
          <w:sz w:val="24"/>
          <w:szCs w:val="24"/>
        </w:rPr>
        <w:t>Екатеринодарский</w:t>
      </w:r>
      <w:proofErr w:type="spellEnd"/>
      <w:r w:rsidRPr="00031761">
        <w:rPr>
          <w:rFonts w:ascii="Times New Roman" w:hAnsi="Times New Roman" w:cs="Times New Roman"/>
          <w:b/>
          <w:sz w:val="24"/>
          <w:szCs w:val="24"/>
        </w:rPr>
        <w:t xml:space="preserve"> и Кубанский Исидор (Кириченко) </w:t>
      </w:r>
      <w:r w:rsidRPr="00031761">
        <w:rPr>
          <w:rFonts w:ascii="Times New Roman" w:hAnsi="Times New Roman" w:cs="Times New Roman"/>
          <w:b/>
          <w:sz w:val="24"/>
          <w:szCs w:val="24"/>
        </w:rPr>
        <w:br/>
        <w:t xml:space="preserve">Протоиерей Владимир Кириченко </w:t>
      </w:r>
      <w:r w:rsidRPr="00031761">
        <w:rPr>
          <w:rFonts w:ascii="Times New Roman" w:hAnsi="Times New Roman" w:cs="Times New Roman"/>
          <w:b/>
          <w:sz w:val="24"/>
          <w:szCs w:val="24"/>
        </w:rPr>
        <w:br/>
        <w:t xml:space="preserve">Архимандрит Герман (Чесноков) </w:t>
      </w:r>
      <w:r w:rsidRPr="00031761">
        <w:rPr>
          <w:rFonts w:ascii="Times New Roman" w:hAnsi="Times New Roman" w:cs="Times New Roman"/>
          <w:b/>
          <w:sz w:val="24"/>
          <w:szCs w:val="24"/>
        </w:rPr>
        <w:br/>
        <w:t>Протоиерей Евгений Корчуков</w:t>
      </w:r>
    </w:p>
    <w:p w:rsidR="003F06E2" w:rsidRPr="00031761" w:rsidRDefault="003F06E2" w:rsidP="00907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06E2" w:rsidRPr="00031761" w:rsidSect="001B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7A6"/>
    <w:rsid w:val="00031761"/>
    <w:rsid w:val="001B67A6"/>
    <w:rsid w:val="003F06E2"/>
    <w:rsid w:val="0046261E"/>
    <w:rsid w:val="007B2272"/>
    <w:rsid w:val="007C5AE3"/>
    <w:rsid w:val="0090746D"/>
    <w:rsid w:val="00BC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2020-10-07T05:00:00Z</dcterms:created>
  <dcterms:modified xsi:type="dcterms:W3CDTF">2020-10-07T05:10:00Z</dcterms:modified>
</cp:coreProperties>
</file>