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A4" w:rsidRPr="005B4E0D" w:rsidRDefault="005234A4" w:rsidP="005B4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E0D">
        <w:rPr>
          <w:rFonts w:ascii="Times New Roman" w:hAnsi="Times New Roman" w:cs="Times New Roman"/>
          <w:sz w:val="28"/>
          <w:szCs w:val="28"/>
        </w:rPr>
        <w:t>В библиотеку Семинарии поступил 3-й номер журнала «Российская история» за 2020г.</w:t>
      </w:r>
    </w:p>
    <w:p w:rsidR="005234A4" w:rsidRPr="008B5D98" w:rsidRDefault="005234A4" w:rsidP="008B5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4A4" w:rsidRPr="005B4E0D" w:rsidRDefault="005234A4" w:rsidP="008B5D9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B4E0D">
        <w:rPr>
          <w:rStyle w:val="a4"/>
          <w:sz w:val="28"/>
          <w:szCs w:val="28"/>
        </w:rPr>
        <w:t>Статьи</w:t>
      </w:r>
    </w:p>
    <w:p w:rsidR="0008391F" w:rsidRDefault="0008391F" w:rsidP="008B5D9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08391F" w:rsidRPr="008561D2" w:rsidRDefault="0008391F" w:rsidP="008B5D9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561D2">
        <w:rPr>
          <w:rStyle w:val="a4"/>
          <w:sz w:val="28"/>
          <w:szCs w:val="28"/>
        </w:rPr>
        <w:t>Вспоминая Великую Отечественную…</w:t>
      </w:r>
    </w:p>
    <w:p w:rsidR="0008391F" w:rsidRPr="008B5D98" w:rsidRDefault="0008391F" w:rsidP="008B5D9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О.В. </w:t>
      </w:r>
      <w:proofErr w:type="spellStart"/>
      <w:r w:rsidRPr="008B5D98">
        <w:rPr>
          <w:rStyle w:val="a5"/>
          <w:b/>
          <w:i w:val="0"/>
        </w:rPr>
        <w:t>Будницкий</w:t>
      </w:r>
      <w:proofErr w:type="spellEnd"/>
      <w:r w:rsidRPr="008B5D98">
        <w:rPr>
          <w:b/>
        </w:rPr>
        <w:t>: Московское народное ополчение: причины и особенности создания</w:t>
      </w:r>
    </w:p>
    <w:p w:rsidR="003F516B" w:rsidRPr="003F516B" w:rsidRDefault="003F516B" w:rsidP="008B5D98">
      <w:pPr>
        <w:pStyle w:val="a3"/>
        <w:spacing w:before="0" w:beforeAutospacing="0" w:after="0" w:afterAutospacing="0"/>
      </w:pPr>
      <w:r>
        <w:t>О создании московского народного ополчения.</w:t>
      </w: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О.В. </w:t>
      </w:r>
      <w:proofErr w:type="spellStart"/>
      <w:r w:rsidRPr="008B5D98">
        <w:rPr>
          <w:rStyle w:val="a5"/>
          <w:b/>
          <w:i w:val="0"/>
        </w:rPr>
        <w:t>Хлевнюк</w:t>
      </w:r>
      <w:proofErr w:type="spellEnd"/>
      <w:r w:rsidRPr="008B5D98">
        <w:rPr>
          <w:b/>
        </w:rPr>
        <w:t>: Финансируя войну. Формирование государственного бюджета СССР в 1941—1945 гг.</w:t>
      </w:r>
    </w:p>
    <w:p w:rsidR="008561D2" w:rsidRPr="008561D2" w:rsidRDefault="008561D2" w:rsidP="008B5D98">
      <w:pPr>
        <w:pStyle w:val="a3"/>
        <w:spacing w:before="0" w:beforeAutospacing="0" w:after="0" w:afterAutospacing="0"/>
      </w:pPr>
      <w:r>
        <w:t>О финансировании армии и военной промышленности в 1941-1945 гг.</w:t>
      </w:r>
    </w:p>
    <w:p w:rsidR="008561D2" w:rsidRDefault="008561D2" w:rsidP="008B5D98">
      <w:pPr>
        <w:pStyle w:val="a3"/>
        <w:spacing w:before="0" w:beforeAutospacing="0" w:after="0" w:afterAutospacing="0"/>
        <w:rPr>
          <w:rStyle w:val="a5"/>
          <w:b/>
          <w:i w:val="0"/>
        </w:rPr>
      </w:pPr>
    </w:p>
    <w:p w:rsidR="008561D2" w:rsidRDefault="008561D2" w:rsidP="008561D2">
      <w:pPr>
        <w:pStyle w:val="a3"/>
        <w:spacing w:before="0" w:beforeAutospacing="0" w:after="0" w:afterAutospacing="0"/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Историк и источник</w:t>
      </w:r>
    </w:p>
    <w:p w:rsidR="008561D2" w:rsidRDefault="008561D2" w:rsidP="008B5D98">
      <w:pPr>
        <w:pStyle w:val="a3"/>
        <w:spacing w:before="0" w:beforeAutospacing="0" w:after="0" w:afterAutospacing="0"/>
        <w:rPr>
          <w:rStyle w:val="a5"/>
          <w:b/>
          <w:i w:val="0"/>
        </w:rPr>
      </w:pP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A.А. Кривопалов</w:t>
      </w:r>
      <w:r w:rsidRPr="008B5D98">
        <w:rPr>
          <w:b/>
        </w:rPr>
        <w:t xml:space="preserve">: Полковник Г.С. </w:t>
      </w:r>
      <w:proofErr w:type="spellStart"/>
      <w:r w:rsidRPr="008B5D98">
        <w:rPr>
          <w:b/>
        </w:rPr>
        <w:t>Иссерсон</w:t>
      </w:r>
      <w:proofErr w:type="spellEnd"/>
      <w:r w:rsidRPr="008B5D98">
        <w:rPr>
          <w:b/>
        </w:rPr>
        <w:t xml:space="preserve"> и его записка «О причинах и закономерностях военных событий июня 1941 года»</w:t>
      </w:r>
    </w:p>
    <w:p w:rsidR="008561D2" w:rsidRPr="008561D2" w:rsidRDefault="008561D2" w:rsidP="008B5D98">
      <w:pPr>
        <w:pStyle w:val="a3"/>
        <w:spacing w:before="0" w:beforeAutospacing="0" w:after="0" w:afterAutospacing="0"/>
      </w:pPr>
      <w:r>
        <w:t xml:space="preserve">Г. С. </w:t>
      </w:r>
      <w:proofErr w:type="spellStart"/>
      <w:r>
        <w:t>Иссерсон</w:t>
      </w:r>
      <w:proofErr w:type="spellEnd"/>
      <w:r>
        <w:t xml:space="preserve"> – один из разработчиков теоретических основ советского оперативного искусства.</w:t>
      </w: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B.И. </w:t>
      </w:r>
      <w:proofErr w:type="spellStart"/>
      <w:r w:rsidRPr="008B5D98">
        <w:rPr>
          <w:rStyle w:val="a5"/>
          <w:b/>
          <w:i w:val="0"/>
        </w:rPr>
        <w:t>Коротаев</w:t>
      </w:r>
      <w:proofErr w:type="spellEnd"/>
      <w:r w:rsidRPr="008B5D98">
        <w:rPr>
          <w:b/>
        </w:rPr>
        <w:t>: Документы РГВА об акциях сопротивления «восточных рабочих» в</w:t>
      </w:r>
      <w:proofErr w:type="gramStart"/>
      <w:r w:rsidRPr="008B5D98">
        <w:rPr>
          <w:b/>
        </w:rPr>
        <w:t xml:space="preserve"> Т</w:t>
      </w:r>
      <w:proofErr w:type="gramEnd"/>
      <w:r w:rsidRPr="008B5D98">
        <w:rPr>
          <w:b/>
        </w:rPr>
        <w:t>ретьем рейхе</w:t>
      </w:r>
    </w:p>
    <w:p w:rsidR="008561D2" w:rsidRPr="008561D2" w:rsidRDefault="008561D2" w:rsidP="008B5D98">
      <w:pPr>
        <w:pStyle w:val="a3"/>
        <w:spacing w:before="0" w:beforeAutospacing="0" w:after="0" w:afterAutospacing="0"/>
      </w:pPr>
      <w:r>
        <w:t>О проблеме «восточных рабочих» в нацистской Германии.</w:t>
      </w:r>
    </w:p>
    <w:p w:rsidR="0072066D" w:rsidRDefault="0072066D" w:rsidP="008B5D98">
      <w:pPr>
        <w:pStyle w:val="a3"/>
        <w:spacing w:before="0" w:beforeAutospacing="0" w:after="0" w:afterAutospacing="0"/>
        <w:rPr>
          <w:rStyle w:val="a5"/>
          <w:b/>
          <w:i w:val="0"/>
        </w:rPr>
      </w:pPr>
    </w:p>
    <w:p w:rsidR="0072066D" w:rsidRPr="0072066D" w:rsidRDefault="0072066D" w:rsidP="007206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2066D">
        <w:rPr>
          <w:b/>
          <w:sz w:val="28"/>
          <w:szCs w:val="28"/>
        </w:rPr>
        <w:t>Союзники в борьбе с нацизмом</w:t>
      </w:r>
    </w:p>
    <w:p w:rsidR="0072066D" w:rsidRPr="0072066D" w:rsidRDefault="0072066D" w:rsidP="0072066D">
      <w:pPr>
        <w:pStyle w:val="a3"/>
        <w:spacing w:before="0" w:beforeAutospacing="0" w:after="0" w:afterAutospacing="0"/>
      </w:pP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А.А. </w:t>
      </w:r>
      <w:proofErr w:type="spellStart"/>
      <w:r w:rsidRPr="008B5D98">
        <w:rPr>
          <w:rStyle w:val="a5"/>
          <w:b/>
          <w:i w:val="0"/>
        </w:rPr>
        <w:t>Вершинин</w:t>
      </w:r>
      <w:proofErr w:type="spellEnd"/>
      <w:r w:rsidRPr="008B5D98">
        <w:rPr>
          <w:b/>
        </w:rPr>
        <w:t>: У истоков советско-французского военного сотрудничества: миссия Б.М. Симонова во Франции (1932—1933 гг.)</w:t>
      </w:r>
    </w:p>
    <w:p w:rsidR="0072066D" w:rsidRDefault="0072066D" w:rsidP="008B5D98">
      <w:pPr>
        <w:pStyle w:val="a3"/>
        <w:spacing w:before="0" w:beforeAutospacing="0" w:after="0" w:afterAutospacing="0"/>
      </w:pPr>
      <w:r>
        <w:t xml:space="preserve">О причинах неудачи попыток советско-французского сближения в </w:t>
      </w:r>
      <w:proofErr w:type="spellStart"/>
      <w:r>
        <w:t>межвоенный</w:t>
      </w:r>
      <w:proofErr w:type="spellEnd"/>
      <w:r>
        <w:t xml:space="preserve"> период.</w:t>
      </w: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Е.П. Гурьев</w:t>
      </w:r>
      <w:r w:rsidRPr="008B5D98">
        <w:rPr>
          <w:b/>
        </w:rPr>
        <w:t>: Организация взаимодействия с союзниками в рамках северных конвоев в годы</w:t>
      </w:r>
      <w:proofErr w:type="gramStart"/>
      <w:r w:rsidRPr="008B5D98">
        <w:rPr>
          <w:b/>
        </w:rPr>
        <w:t xml:space="preserve"> В</w:t>
      </w:r>
      <w:proofErr w:type="gramEnd"/>
      <w:r w:rsidRPr="008B5D98">
        <w:rPr>
          <w:b/>
        </w:rPr>
        <w:t>торой мировой войны</w:t>
      </w:r>
    </w:p>
    <w:p w:rsidR="000C3A91" w:rsidRPr="000C3A91" w:rsidRDefault="000C3A91" w:rsidP="008B5D98">
      <w:pPr>
        <w:pStyle w:val="a3"/>
        <w:spacing w:before="0" w:beforeAutospacing="0" w:after="0" w:afterAutospacing="0"/>
      </w:pPr>
      <w:r>
        <w:t xml:space="preserve">Историография проблемы борьбы Германии на морских коммуникациях СССР и его </w:t>
      </w:r>
      <w:proofErr w:type="spellStart"/>
      <w:r>
        <w:t>созников</w:t>
      </w:r>
      <w:proofErr w:type="spellEnd"/>
      <w:r>
        <w:t>.</w:t>
      </w: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И.В. </w:t>
      </w:r>
      <w:proofErr w:type="spellStart"/>
      <w:r w:rsidRPr="008B5D98">
        <w:rPr>
          <w:rStyle w:val="a5"/>
          <w:b/>
          <w:i w:val="0"/>
        </w:rPr>
        <w:t>Быстрова</w:t>
      </w:r>
      <w:proofErr w:type="spellEnd"/>
      <w:r w:rsidRPr="008B5D98">
        <w:rPr>
          <w:b/>
        </w:rPr>
        <w:t xml:space="preserve">: «Моя поездка в Россию»: визит </w:t>
      </w:r>
      <w:proofErr w:type="spellStart"/>
      <w:r w:rsidRPr="008B5D98">
        <w:rPr>
          <w:b/>
        </w:rPr>
        <w:t>Клементины</w:t>
      </w:r>
      <w:proofErr w:type="spellEnd"/>
      <w:r w:rsidRPr="008B5D98">
        <w:rPr>
          <w:b/>
        </w:rPr>
        <w:t xml:space="preserve"> Черчилль в СССР весной 1945 г. </w:t>
      </w:r>
    </w:p>
    <w:p w:rsidR="000C3A91" w:rsidRDefault="000C3A91" w:rsidP="008B5D98">
      <w:pPr>
        <w:pStyle w:val="a3"/>
        <w:spacing w:before="0" w:beforeAutospacing="0" w:after="0" w:afterAutospacing="0"/>
      </w:pPr>
      <w:r>
        <w:t>Предыстория поездки К. Черчилль в СССР.</w:t>
      </w:r>
    </w:p>
    <w:p w:rsidR="000C3A91" w:rsidRDefault="000C3A91" w:rsidP="008B5D98">
      <w:pPr>
        <w:pStyle w:val="a3"/>
        <w:spacing w:before="0" w:beforeAutospacing="0" w:after="0" w:afterAutospacing="0"/>
      </w:pPr>
    </w:p>
    <w:p w:rsidR="000C3A91" w:rsidRPr="000C3A91" w:rsidRDefault="000C3A91" w:rsidP="000C3A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C3A91">
        <w:rPr>
          <w:b/>
          <w:sz w:val="28"/>
          <w:szCs w:val="28"/>
        </w:rPr>
        <w:t>Профессия и сообщество</w:t>
      </w:r>
    </w:p>
    <w:p w:rsidR="000C3A91" w:rsidRPr="000C3A91" w:rsidRDefault="000C3A91" w:rsidP="008B5D98">
      <w:pPr>
        <w:pStyle w:val="a3"/>
        <w:spacing w:before="0" w:beforeAutospacing="0" w:after="0" w:afterAutospacing="0"/>
      </w:pP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А.В. Старков</w:t>
      </w:r>
      <w:r w:rsidRPr="008B5D98">
        <w:rPr>
          <w:b/>
        </w:rPr>
        <w:t>: Советская юстиция в период Великой Отечественной войны: историография вопроса</w:t>
      </w:r>
    </w:p>
    <w:p w:rsidR="005B4E0D" w:rsidRDefault="005B4E0D" w:rsidP="008B5D98">
      <w:pPr>
        <w:pStyle w:val="a3"/>
        <w:spacing w:before="0" w:beforeAutospacing="0" w:after="0" w:afterAutospacing="0"/>
      </w:pPr>
      <w:r>
        <w:t>Трансформация государственной репрессивной политики в отношении населения в период войны.</w:t>
      </w:r>
    </w:p>
    <w:p w:rsidR="005B4E0D" w:rsidRDefault="005B4E0D" w:rsidP="008B5D98">
      <w:pPr>
        <w:pStyle w:val="a3"/>
        <w:spacing w:before="0" w:beforeAutospacing="0" w:after="0" w:afterAutospacing="0"/>
      </w:pPr>
    </w:p>
    <w:p w:rsidR="005B4E0D" w:rsidRPr="005B4E0D" w:rsidRDefault="005B4E0D" w:rsidP="005B4E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4E0D">
        <w:rPr>
          <w:b/>
          <w:sz w:val="28"/>
          <w:szCs w:val="28"/>
        </w:rPr>
        <w:t>История власти</w:t>
      </w:r>
    </w:p>
    <w:p w:rsidR="005B4E0D" w:rsidRPr="005B4E0D" w:rsidRDefault="005B4E0D" w:rsidP="008B5D98">
      <w:pPr>
        <w:pStyle w:val="a3"/>
        <w:spacing w:before="0" w:beforeAutospacing="0" w:after="0" w:afterAutospacing="0"/>
      </w:pP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И.В. Петров</w:t>
      </w:r>
      <w:r w:rsidRPr="008B5D98">
        <w:rPr>
          <w:b/>
        </w:rPr>
        <w:t>: Духовенство, верующие и власть на освобождённой от нацистов территории СССР в 1944—1946 гг.</w:t>
      </w:r>
    </w:p>
    <w:p w:rsidR="005B4E0D" w:rsidRPr="005B4E0D" w:rsidRDefault="005B4E0D" w:rsidP="008B5D98">
      <w:pPr>
        <w:pStyle w:val="a3"/>
        <w:spacing w:before="0" w:beforeAutospacing="0" w:after="0" w:afterAutospacing="0"/>
      </w:pPr>
      <w:r>
        <w:t>О создании института уполномоченных по делам Русской Православной Церкви.</w:t>
      </w: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А.Г. Берман</w:t>
      </w:r>
      <w:r w:rsidRPr="008B5D98">
        <w:rPr>
          <w:b/>
        </w:rPr>
        <w:t xml:space="preserve">: Антицерковная кампания </w:t>
      </w:r>
      <w:proofErr w:type="gramStart"/>
      <w:r w:rsidRPr="008B5D98">
        <w:rPr>
          <w:b/>
        </w:rPr>
        <w:t>в начале</w:t>
      </w:r>
      <w:proofErr w:type="gramEnd"/>
      <w:r w:rsidRPr="008B5D98">
        <w:rPr>
          <w:b/>
        </w:rPr>
        <w:t xml:space="preserve"> 1960-х гг. в Чувашии</w:t>
      </w:r>
    </w:p>
    <w:p w:rsidR="005B4E0D" w:rsidRPr="005B4E0D" w:rsidRDefault="00DB7152" w:rsidP="008B5D98">
      <w:pPr>
        <w:pStyle w:val="a3"/>
        <w:spacing w:before="0" w:beforeAutospacing="0" w:after="0" w:afterAutospacing="0"/>
      </w:pPr>
      <w:r>
        <w:t>О государственно-церковных отношениях советского времени в Волго-Вятском регионе.</w:t>
      </w:r>
    </w:p>
    <w:p w:rsidR="007030B9" w:rsidRDefault="007030B9" w:rsidP="008B5D98">
      <w:pPr>
        <w:pStyle w:val="a3"/>
        <w:spacing w:before="0" w:beforeAutospacing="0" w:after="0" w:afterAutospacing="0"/>
        <w:rPr>
          <w:rStyle w:val="a5"/>
          <w:b/>
          <w:i w:val="0"/>
        </w:rPr>
      </w:pPr>
    </w:p>
    <w:p w:rsidR="007030B9" w:rsidRPr="007030B9" w:rsidRDefault="007030B9" w:rsidP="007030B9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7030B9">
        <w:rPr>
          <w:rStyle w:val="a5"/>
          <w:b/>
          <w:i w:val="0"/>
          <w:sz w:val="28"/>
          <w:szCs w:val="28"/>
        </w:rPr>
        <w:t>Россия и мир</w:t>
      </w:r>
    </w:p>
    <w:p w:rsidR="007030B9" w:rsidRDefault="007030B9" w:rsidP="008B5D98">
      <w:pPr>
        <w:pStyle w:val="a3"/>
        <w:spacing w:before="0" w:beforeAutospacing="0" w:after="0" w:afterAutospacing="0"/>
        <w:rPr>
          <w:rStyle w:val="a5"/>
          <w:b/>
          <w:i w:val="0"/>
        </w:rPr>
      </w:pP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А.В. </w:t>
      </w:r>
      <w:proofErr w:type="spellStart"/>
      <w:r w:rsidRPr="008B5D98">
        <w:rPr>
          <w:rStyle w:val="a5"/>
          <w:b/>
          <w:i w:val="0"/>
        </w:rPr>
        <w:t>Мазырин</w:t>
      </w:r>
      <w:proofErr w:type="spellEnd"/>
      <w:r w:rsidRPr="008B5D98">
        <w:rPr>
          <w:b/>
        </w:rPr>
        <w:t>: Кризис взаимоотношений Русской и Константинопольской церквей в середине 1920-х гг. и советская внешняя политика</w:t>
      </w:r>
    </w:p>
    <w:p w:rsidR="007030B9" w:rsidRPr="007030B9" w:rsidRDefault="007030B9" w:rsidP="008B5D98">
      <w:pPr>
        <w:pStyle w:val="a3"/>
        <w:spacing w:before="0" w:beforeAutospacing="0" w:after="0" w:afterAutospacing="0"/>
      </w:pPr>
      <w:r>
        <w:t xml:space="preserve">О влиянии советской внешней </w:t>
      </w:r>
      <w:proofErr w:type="gramStart"/>
      <w:r>
        <w:t>политики на развитие</w:t>
      </w:r>
      <w:proofErr w:type="gramEnd"/>
      <w:r>
        <w:t xml:space="preserve"> церковных дел.</w:t>
      </w: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А.А. </w:t>
      </w:r>
      <w:proofErr w:type="spellStart"/>
      <w:r w:rsidRPr="008B5D98">
        <w:rPr>
          <w:rStyle w:val="a5"/>
          <w:b/>
          <w:i w:val="0"/>
        </w:rPr>
        <w:t>Кострюков</w:t>
      </w:r>
      <w:proofErr w:type="spellEnd"/>
      <w:r w:rsidRPr="008B5D98">
        <w:rPr>
          <w:b/>
        </w:rPr>
        <w:t xml:space="preserve">: Предоставление автокефалии Православной Церкви в Америке и </w:t>
      </w:r>
      <w:proofErr w:type="spellStart"/>
      <w:r w:rsidRPr="008B5D98">
        <w:rPr>
          <w:b/>
        </w:rPr>
        <w:t>московско</w:t>
      </w:r>
      <w:r w:rsidRPr="008B5D98">
        <w:rPr>
          <w:b/>
        </w:rPr>
        <w:softHyphen/>
        <w:t>константинопольские</w:t>
      </w:r>
      <w:proofErr w:type="spellEnd"/>
      <w:r w:rsidRPr="008B5D98">
        <w:rPr>
          <w:b/>
        </w:rPr>
        <w:t xml:space="preserve"> отношения</w:t>
      </w:r>
    </w:p>
    <w:p w:rsidR="006940B2" w:rsidRPr="006940B2" w:rsidRDefault="006940B2" w:rsidP="008B5D98">
      <w:pPr>
        <w:pStyle w:val="a3"/>
        <w:spacing w:before="0" w:beforeAutospacing="0" w:after="0" w:afterAutospacing="0"/>
      </w:pPr>
      <w:r>
        <w:t>О непризнании Константинопольским Патриархатом автокефалии Православной Церкви в Америке.</w:t>
      </w:r>
    </w:p>
    <w:p w:rsidR="006940B2" w:rsidRPr="009E693E" w:rsidRDefault="006940B2" w:rsidP="006940B2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9E693E">
        <w:rPr>
          <w:rStyle w:val="a5"/>
          <w:b/>
          <w:i w:val="0"/>
          <w:sz w:val="28"/>
          <w:szCs w:val="28"/>
        </w:rPr>
        <w:lastRenderedPageBreak/>
        <w:t>Идеи и образы</w:t>
      </w:r>
    </w:p>
    <w:p w:rsidR="006940B2" w:rsidRDefault="006940B2" w:rsidP="008B5D98">
      <w:pPr>
        <w:pStyle w:val="a3"/>
        <w:spacing w:before="0" w:beforeAutospacing="0" w:after="0" w:afterAutospacing="0"/>
        <w:rPr>
          <w:rStyle w:val="a5"/>
          <w:b/>
          <w:i w:val="0"/>
        </w:rPr>
      </w:pP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Т.А. </w:t>
      </w:r>
      <w:proofErr w:type="spellStart"/>
      <w:r w:rsidRPr="008B5D98">
        <w:rPr>
          <w:rStyle w:val="a5"/>
          <w:b/>
          <w:i w:val="0"/>
        </w:rPr>
        <w:t>Колосовская</w:t>
      </w:r>
      <w:proofErr w:type="spellEnd"/>
      <w:r w:rsidRPr="008B5D98">
        <w:rPr>
          <w:b/>
        </w:rPr>
        <w:t>: «Изучая край с точки зрения военной»: российские офицеры и интеллектуальное освоение Северного Кавказа времён Кавказской войны</w:t>
      </w:r>
    </w:p>
    <w:p w:rsidR="006940B2" w:rsidRPr="006940B2" w:rsidRDefault="009E693E" w:rsidP="008B5D98">
      <w:pPr>
        <w:pStyle w:val="a3"/>
        <w:spacing w:before="0" w:beforeAutospacing="0" w:after="0" w:afterAutospacing="0"/>
      </w:pPr>
      <w:r>
        <w:t>Проблема продвижения и закрепления России на Кавказе.</w:t>
      </w: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А.А. </w:t>
      </w:r>
      <w:proofErr w:type="spellStart"/>
      <w:r w:rsidRPr="008B5D98">
        <w:rPr>
          <w:rStyle w:val="a5"/>
          <w:b/>
          <w:i w:val="0"/>
        </w:rPr>
        <w:t>Черниловский</w:t>
      </w:r>
      <w:proofErr w:type="spellEnd"/>
      <w:r w:rsidRPr="008B5D98">
        <w:rPr>
          <w:b/>
        </w:rPr>
        <w:t>: Потенциальные противники и союзники России на страницах журнала «Разведчик» на рубеже XIX—ХХ вв.</w:t>
      </w:r>
    </w:p>
    <w:p w:rsidR="00FF4C02" w:rsidRPr="00FF4C02" w:rsidRDefault="00604B43" w:rsidP="008B5D98">
      <w:pPr>
        <w:pStyle w:val="a3"/>
        <w:spacing w:before="0" w:beforeAutospacing="0" w:after="0" w:afterAutospacing="0"/>
      </w:pPr>
      <w:r>
        <w:t>Обсуждение будущих конфликтов России с Германией и ее союзниками и Японией в военной прессе</w:t>
      </w:r>
    </w:p>
    <w:p w:rsidR="006F490B" w:rsidRDefault="006F490B" w:rsidP="008B5D98">
      <w:pPr>
        <w:pStyle w:val="a3"/>
        <w:spacing w:before="0" w:beforeAutospacing="0" w:after="0" w:afterAutospacing="0"/>
        <w:rPr>
          <w:rStyle w:val="a5"/>
          <w:b/>
          <w:i w:val="0"/>
        </w:rPr>
      </w:pPr>
    </w:p>
    <w:p w:rsidR="006F490B" w:rsidRPr="006F490B" w:rsidRDefault="006F490B" w:rsidP="006F490B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6F490B">
        <w:rPr>
          <w:rStyle w:val="a5"/>
          <w:b/>
          <w:i w:val="0"/>
          <w:sz w:val="28"/>
          <w:szCs w:val="28"/>
        </w:rPr>
        <w:t>Институты и общности</w:t>
      </w:r>
    </w:p>
    <w:p w:rsidR="006F490B" w:rsidRDefault="006F490B" w:rsidP="008B5D98">
      <w:pPr>
        <w:pStyle w:val="a3"/>
        <w:spacing w:before="0" w:beforeAutospacing="0" w:after="0" w:afterAutospacing="0"/>
        <w:rPr>
          <w:rStyle w:val="a5"/>
          <w:b/>
          <w:i w:val="0"/>
        </w:rPr>
      </w:pPr>
    </w:p>
    <w:p w:rsid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Н.Ю. Пивоваров</w:t>
      </w:r>
      <w:r w:rsidRPr="008B5D98">
        <w:rPr>
          <w:b/>
        </w:rPr>
        <w:t xml:space="preserve">, </w:t>
      </w:r>
      <w:r w:rsidRPr="008B5D98">
        <w:rPr>
          <w:rStyle w:val="a5"/>
          <w:b/>
          <w:i w:val="0"/>
        </w:rPr>
        <w:t>В.В. Тихонов</w:t>
      </w:r>
      <w:r w:rsidRPr="008B5D98">
        <w:rPr>
          <w:b/>
        </w:rPr>
        <w:t>: «Штатов — изобилье, порядка снова нет»: к истории разделения Института истории АН СССР в 1968 г.</w:t>
      </w:r>
    </w:p>
    <w:p w:rsidR="008B5D98" w:rsidRDefault="006F490B" w:rsidP="008B5D98">
      <w:pPr>
        <w:pStyle w:val="a3"/>
        <w:spacing w:before="0" w:beforeAutospacing="0" w:after="0" w:afterAutospacing="0"/>
        <w:rPr>
          <w:b/>
        </w:rPr>
      </w:pPr>
      <w:r>
        <w:t>О роли парткомов в развитии советской науки.</w:t>
      </w:r>
      <w:r w:rsidR="008B5D98" w:rsidRPr="008B5D98">
        <w:rPr>
          <w:b/>
        </w:rPr>
        <w:t> </w:t>
      </w:r>
    </w:p>
    <w:p w:rsidR="006F490B" w:rsidRPr="008B5D98" w:rsidRDefault="006F490B" w:rsidP="008B5D98">
      <w:pPr>
        <w:pStyle w:val="a3"/>
        <w:spacing w:before="0" w:beforeAutospacing="0" w:after="0" w:afterAutospacing="0"/>
        <w:rPr>
          <w:b/>
        </w:rPr>
      </w:pPr>
    </w:p>
    <w:p w:rsidR="008B5D98" w:rsidRDefault="008B5D98" w:rsidP="00357B9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57B9A">
        <w:rPr>
          <w:rStyle w:val="a4"/>
          <w:sz w:val="28"/>
          <w:szCs w:val="28"/>
        </w:rPr>
        <w:t>Обзоры и рецензии</w:t>
      </w:r>
    </w:p>
    <w:p w:rsidR="00357B9A" w:rsidRPr="006F490B" w:rsidRDefault="00357B9A" w:rsidP="00357B9A">
      <w:pPr>
        <w:pStyle w:val="a3"/>
        <w:spacing w:before="0" w:beforeAutospacing="0" w:after="0" w:afterAutospacing="0"/>
        <w:jc w:val="center"/>
        <w:rPr>
          <w:b/>
        </w:rPr>
      </w:pPr>
    </w:p>
    <w:p w:rsidR="008B5D98" w:rsidRP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С.В. Леонов</w:t>
      </w:r>
      <w:proofErr w:type="gramStart"/>
      <w:r w:rsidR="00C6167D">
        <w:rPr>
          <w:rStyle w:val="a5"/>
          <w:b/>
          <w:i w:val="0"/>
        </w:rPr>
        <w:t xml:space="preserve">. </w:t>
      </w:r>
      <w:proofErr w:type="gramEnd"/>
      <w:r w:rsidR="00C6167D" w:rsidRPr="00C6167D">
        <w:rPr>
          <w:rStyle w:val="a5"/>
          <w:i w:val="0"/>
        </w:rPr>
        <w:t>[Рецензия на книгу]</w:t>
      </w:r>
      <w:proofErr w:type="gramStart"/>
      <w:r w:rsidR="00C6167D" w:rsidRPr="00C6167D">
        <w:rPr>
          <w:rStyle w:val="a5"/>
          <w:i w:val="0"/>
        </w:rPr>
        <w:t xml:space="preserve"> </w:t>
      </w:r>
      <w:r w:rsidRPr="00C6167D">
        <w:t>:</w:t>
      </w:r>
      <w:proofErr w:type="gramEnd"/>
      <w:r w:rsidRPr="008B5D98">
        <w:rPr>
          <w:b/>
        </w:rPr>
        <w:t xml:space="preserve"> Конфессиональная политика Временного правительства России</w:t>
      </w:r>
    </w:p>
    <w:p w:rsidR="008B5D98" w:rsidRP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Г.М. </w:t>
      </w:r>
      <w:proofErr w:type="spellStart"/>
      <w:r w:rsidRPr="008B5D98">
        <w:rPr>
          <w:rStyle w:val="a5"/>
          <w:b/>
          <w:i w:val="0"/>
        </w:rPr>
        <w:t>Запальский</w:t>
      </w:r>
      <w:proofErr w:type="spellEnd"/>
      <w:r w:rsidR="00876A86">
        <w:rPr>
          <w:rStyle w:val="a5"/>
          <w:b/>
          <w:i w:val="0"/>
        </w:rPr>
        <w:t xml:space="preserve">. </w:t>
      </w:r>
      <w:r w:rsidR="00876A86" w:rsidRPr="00C6167D">
        <w:rPr>
          <w:rStyle w:val="a5"/>
          <w:i w:val="0"/>
        </w:rPr>
        <w:t>[Рецензия на книгу]</w:t>
      </w:r>
      <w:proofErr w:type="gramStart"/>
      <w:r w:rsidR="00876A86" w:rsidRPr="00C6167D">
        <w:rPr>
          <w:rStyle w:val="a5"/>
          <w:i w:val="0"/>
        </w:rPr>
        <w:t xml:space="preserve"> </w:t>
      </w:r>
      <w:r w:rsidR="00876A86" w:rsidRPr="00C6167D">
        <w:t>:</w:t>
      </w:r>
      <w:proofErr w:type="gramEnd"/>
      <w:r w:rsidRPr="008B5D98">
        <w:rPr>
          <w:b/>
        </w:rPr>
        <w:t xml:space="preserve"> Отделение Церкви от государства и школы от Церкви в Советской России. Октябрь 1917—1918 г. Сборник документов</w:t>
      </w:r>
    </w:p>
    <w:p w:rsidR="008B5D98" w:rsidRPr="00876A86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Ю.А. Бирюкова</w:t>
      </w:r>
      <w:r w:rsidRPr="008B5D98">
        <w:rPr>
          <w:b/>
        </w:rPr>
        <w:t xml:space="preserve">, </w:t>
      </w:r>
      <w:r w:rsidRPr="008B5D98">
        <w:rPr>
          <w:rStyle w:val="a5"/>
          <w:b/>
          <w:i w:val="0"/>
        </w:rPr>
        <w:t xml:space="preserve">В.А. </w:t>
      </w:r>
      <w:proofErr w:type="spellStart"/>
      <w:r w:rsidRPr="008B5D98">
        <w:rPr>
          <w:rStyle w:val="a5"/>
          <w:b/>
          <w:i w:val="0"/>
        </w:rPr>
        <w:t>Тер-Аракельянц</w:t>
      </w:r>
      <w:proofErr w:type="spellEnd"/>
      <w:r w:rsidRPr="008B5D98">
        <w:rPr>
          <w:b/>
        </w:rPr>
        <w:t>: Церковная жизнь на среднем Дону в 1917—1930 гг.</w:t>
      </w:r>
      <w:proofErr w:type="gramStart"/>
      <w:r w:rsidRPr="008B5D98">
        <w:rPr>
          <w:b/>
        </w:rPr>
        <w:t xml:space="preserve"> </w:t>
      </w:r>
      <w:r w:rsidR="00876A86">
        <w:rPr>
          <w:b/>
        </w:rPr>
        <w:t>:</w:t>
      </w:r>
      <w:proofErr w:type="gramEnd"/>
      <w:r w:rsidR="00876A86">
        <w:rPr>
          <w:b/>
        </w:rPr>
        <w:t xml:space="preserve"> </w:t>
      </w:r>
      <w:r w:rsidR="00876A86" w:rsidRPr="00C6167D">
        <w:rPr>
          <w:rStyle w:val="a5"/>
          <w:i w:val="0"/>
        </w:rPr>
        <w:t xml:space="preserve">[Рецензия на книгу] </w:t>
      </w:r>
      <w:r w:rsidR="00876A86" w:rsidRPr="00C6167D">
        <w:t>:</w:t>
      </w:r>
      <w:r w:rsidR="00876A86">
        <w:t xml:space="preserve"> </w:t>
      </w:r>
      <w:r w:rsidR="00876A86" w:rsidRPr="00876A86">
        <w:rPr>
          <w:b/>
        </w:rPr>
        <w:t xml:space="preserve">Е. А. Агеев. </w:t>
      </w:r>
      <w:proofErr w:type="gramStart"/>
      <w:r w:rsidR="00876A86" w:rsidRPr="00876A86">
        <w:rPr>
          <w:b/>
        </w:rPr>
        <w:t xml:space="preserve">Православная Церковь на Среднем Дону в соборный и </w:t>
      </w:r>
      <w:proofErr w:type="spellStart"/>
      <w:r w:rsidR="00876A86" w:rsidRPr="00876A86">
        <w:rPr>
          <w:b/>
        </w:rPr>
        <w:t>послесоборный</w:t>
      </w:r>
      <w:proofErr w:type="spellEnd"/>
      <w:r w:rsidR="00876A86" w:rsidRPr="00876A86">
        <w:rPr>
          <w:b/>
        </w:rPr>
        <w:t xml:space="preserve"> периоды (1917 – 1930 гг.»</w:t>
      </w:r>
      <w:proofErr w:type="gramEnd"/>
    </w:p>
    <w:p w:rsidR="008B5D98" w:rsidRPr="00BD61A2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И.В. Петров</w:t>
      </w:r>
      <w:r w:rsidRPr="008B5D98">
        <w:rPr>
          <w:b/>
        </w:rPr>
        <w:t xml:space="preserve">: Точка или многоточие? Новая книга о судьбе экзарха Прибалтики митрополита </w:t>
      </w:r>
      <w:proofErr w:type="spellStart"/>
      <w:r w:rsidRPr="008B5D98">
        <w:rPr>
          <w:b/>
        </w:rPr>
        <w:t>Виленского</w:t>
      </w:r>
      <w:proofErr w:type="spellEnd"/>
      <w:r w:rsidRPr="008B5D98">
        <w:rPr>
          <w:b/>
        </w:rPr>
        <w:t xml:space="preserve"> и Литовского Сергия (Воскресенского)</w:t>
      </w:r>
      <w:proofErr w:type="gramStart"/>
      <w:r w:rsidRPr="008B5D98">
        <w:rPr>
          <w:b/>
        </w:rPr>
        <w:t xml:space="preserve"> </w:t>
      </w:r>
      <w:r w:rsidR="00BD61A2">
        <w:rPr>
          <w:b/>
        </w:rPr>
        <w:t>:</w:t>
      </w:r>
      <w:proofErr w:type="gramEnd"/>
      <w:r w:rsidR="00BD61A2">
        <w:rPr>
          <w:b/>
        </w:rPr>
        <w:t xml:space="preserve"> </w:t>
      </w:r>
      <w:r w:rsidR="00BD61A2" w:rsidRPr="00C6167D">
        <w:rPr>
          <w:rStyle w:val="a5"/>
          <w:i w:val="0"/>
        </w:rPr>
        <w:t>[Рецензия на книгу]</w:t>
      </w:r>
      <w:proofErr w:type="gramStart"/>
      <w:r w:rsidR="00BD61A2" w:rsidRPr="00C6167D">
        <w:rPr>
          <w:rStyle w:val="a5"/>
          <w:i w:val="0"/>
        </w:rPr>
        <w:t xml:space="preserve"> </w:t>
      </w:r>
      <w:r w:rsidR="00BD61A2" w:rsidRPr="00C6167D">
        <w:t>:</w:t>
      </w:r>
      <w:proofErr w:type="gramEnd"/>
      <w:r w:rsidR="00BD61A2">
        <w:t xml:space="preserve"> </w:t>
      </w:r>
      <w:proofErr w:type="spellStart"/>
      <w:r w:rsidR="00BD61A2" w:rsidRPr="00BD61A2">
        <w:rPr>
          <w:b/>
        </w:rPr>
        <w:t>Шлевис</w:t>
      </w:r>
      <w:proofErr w:type="spellEnd"/>
      <w:r w:rsidR="00BD61A2" w:rsidRPr="00BD61A2">
        <w:rPr>
          <w:b/>
        </w:rPr>
        <w:t xml:space="preserve"> Г. «Он пришел сюда как странник…». Судьба митрополита Сергия (Воскресенского). Вильнюс</w:t>
      </w:r>
      <w:proofErr w:type="gramStart"/>
      <w:r w:rsidR="00BD61A2" w:rsidRPr="00BD61A2">
        <w:rPr>
          <w:b/>
        </w:rPr>
        <w:t xml:space="preserve"> :</w:t>
      </w:r>
      <w:proofErr w:type="gramEnd"/>
      <w:r w:rsidR="00BD61A2" w:rsidRPr="00BD61A2">
        <w:rPr>
          <w:b/>
        </w:rPr>
        <w:t xml:space="preserve"> Свято-Духов </w:t>
      </w:r>
      <w:proofErr w:type="spellStart"/>
      <w:r w:rsidR="00BD61A2" w:rsidRPr="00BD61A2">
        <w:rPr>
          <w:b/>
        </w:rPr>
        <w:t>мон</w:t>
      </w:r>
      <w:proofErr w:type="spellEnd"/>
      <w:r w:rsidR="00BD61A2" w:rsidRPr="00BD61A2">
        <w:rPr>
          <w:b/>
        </w:rPr>
        <w:t>., 2</w:t>
      </w:r>
      <w:r w:rsidR="00330367">
        <w:rPr>
          <w:b/>
        </w:rPr>
        <w:t>0</w:t>
      </w:r>
      <w:r w:rsidR="00BD61A2" w:rsidRPr="00BD61A2">
        <w:rPr>
          <w:b/>
        </w:rPr>
        <w:t>17.272 с.</w:t>
      </w:r>
    </w:p>
    <w:p w:rsidR="008B5D98" w:rsidRP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А.Л. Кузьминых</w:t>
      </w:r>
      <w:r w:rsidRPr="008B5D98">
        <w:rPr>
          <w:b/>
        </w:rPr>
        <w:t xml:space="preserve">: </w:t>
      </w:r>
      <w:r w:rsidR="000A4291" w:rsidRPr="00C6167D">
        <w:rPr>
          <w:rStyle w:val="a5"/>
          <w:i w:val="0"/>
        </w:rPr>
        <w:t>[Рецензия на книгу]</w:t>
      </w:r>
      <w:proofErr w:type="gramStart"/>
      <w:r w:rsidR="000A4291" w:rsidRPr="00C6167D">
        <w:rPr>
          <w:rStyle w:val="a5"/>
          <w:i w:val="0"/>
        </w:rPr>
        <w:t xml:space="preserve"> </w:t>
      </w:r>
      <w:r w:rsidR="000A4291" w:rsidRPr="00C6167D">
        <w:t>:</w:t>
      </w:r>
      <w:proofErr w:type="gramEnd"/>
      <w:r w:rsidR="000A4291" w:rsidRPr="008B5D98">
        <w:rPr>
          <w:b/>
        </w:rPr>
        <w:t xml:space="preserve"> </w:t>
      </w:r>
      <w:r w:rsidRPr="008B5D98">
        <w:rPr>
          <w:b/>
        </w:rPr>
        <w:t xml:space="preserve">Заметки о войне на уничтожение. Восточный фронт 1941—1942 гг. в записях генерала </w:t>
      </w:r>
      <w:proofErr w:type="spellStart"/>
      <w:r w:rsidRPr="008B5D98">
        <w:rPr>
          <w:b/>
        </w:rPr>
        <w:t>Хейнрици</w:t>
      </w:r>
      <w:proofErr w:type="spellEnd"/>
    </w:p>
    <w:p w:rsidR="008B5D98" w:rsidRP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Е.В. </w:t>
      </w:r>
      <w:proofErr w:type="spellStart"/>
      <w:r w:rsidRPr="008B5D98">
        <w:rPr>
          <w:rStyle w:val="a5"/>
          <w:b/>
          <w:i w:val="0"/>
        </w:rPr>
        <w:t>Хатанзейская</w:t>
      </w:r>
      <w:proofErr w:type="spellEnd"/>
      <w:r w:rsidRPr="008B5D98">
        <w:rPr>
          <w:b/>
        </w:rPr>
        <w:t xml:space="preserve">: </w:t>
      </w:r>
      <w:r w:rsidR="00935A4B" w:rsidRPr="00C6167D">
        <w:rPr>
          <w:rStyle w:val="a5"/>
          <w:i w:val="0"/>
        </w:rPr>
        <w:t>[Рецензия на книгу]</w:t>
      </w:r>
      <w:proofErr w:type="gramStart"/>
      <w:r w:rsidR="00935A4B" w:rsidRPr="00C6167D">
        <w:rPr>
          <w:rStyle w:val="a5"/>
          <w:i w:val="0"/>
        </w:rPr>
        <w:t xml:space="preserve"> </w:t>
      </w:r>
      <w:r w:rsidR="00935A4B" w:rsidRPr="00C6167D">
        <w:t>:</w:t>
      </w:r>
      <w:proofErr w:type="gramEnd"/>
      <w:r w:rsidR="00935A4B" w:rsidRPr="008B5D98">
        <w:rPr>
          <w:b/>
        </w:rPr>
        <w:t xml:space="preserve"> </w:t>
      </w:r>
      <w:r w:rsidRPr="008B5D98">
        <w:rPr>
          <w:b/>
        </w:rPr>
        <w:t>Освобождение Северной Норвегии</w:t>
      </w:r>
      <w:r w:rsidR="00C755E2">
        <w:rPr>
          <w:b/>
        </w:rPr>
        <w:t>, 1944-1945. Архангельск</w:t>
      </w:r>
      <w:proofErr w:type="gramStart"/>
      <w:r w:rsidR="00C755E2">
        <w:rPr>
          <w:b/>
        </w:rPr>
        <w:t xml:space="preserve"> ;</w:t>
      </w:r>
      <w:proofErr w:type="gramEnd"/>
      <w:r w:rsidR="00C755E2">
        <w:rPr>
          <w:b/>
        </w:rPr>
        <w:t xml:space="preserve"> </w:t>
      </w:r>
      <w:proofErr w:type="spellStart"/>
      <w:r w:rsidR="00C755E2">
        <w:rPr>
          <w:b/>
        </w:rPr>
        <w:t>Вардё</w:t>
      </w:r>
      <w:proofErr w:type="spellEnd"/>
      <w:r w:rsidR="00C755E2">
        <w:rPr>
          <w:b/>
        </w:rPr>
        <w:t xml:space="preserve"> : Северный (Арктический) федерал</w:t>
      </w:r>
      <w:proofErr w:type="gramStart"/>
      <w:r w:rsidR="00C755E2">
        <w:rPr>
          <w:b/>
        </w:rPr>
        <w:t>.</w:t>
      </w:r>
      <w:proofErr w:type="gramEnd"/>
      <w:r w:rsidR="00C755E2">
        <w:rPr>
          <w:b/>
        </w:rPr>
        <w:t xml:space="preserve"> Ун-т, 2015. 344 </w:t>
      </w:r>
      <w:proofErr w:type="gramStart"/>
      <w:r w:rsidR="00C755E2">
        <w:rPr>
          <w:b/>
        </w:rPr>
        <w:t>с</w:t>
      </w:r>
      <w:proofErr w:type="gramEnd"/>
      <w:r w:rsidR="00C755E2">
        <w:rPr>
          <w:b/>
        </w:rPr>
        <w:t>.</w:t>
      </w:r>
    </w:p>
    <w:p w:rsidR="008B5D98" w:rsidRP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А.Ш. </w:t>
      </w:r>
      <w:proofErr w:type="spellStart"/>
      <w:r w:rsidRPr="008B5D98">
        <w:rPr>
          <w:rStyle w:val="a5"/>
          <w:b/>
          <w:i w:val="0"/>
        </w:rPr>
        <w:t>Кабирова</w:t>
      </w:r>
      <w:proofErr w:type="spellEnd"/>
      <w:r w:rsidRPr="008B5D98">
        <w:rPr>
          <w:b/>
        </w:rPr>
        <w:t xml:space="preserve">, </w:t>
      </w:r>
      <w:r w:rsidRPr="008B5D98">
        <w:rPr>
          <w:rStyle w:val="a5"/>
          <w:b/>
          <w:i w:val="0"/>
        </w:rPr>
        <w:t xml:space="preserve">Е.Л. </w:t>
      </w:r>
      <w:proofErr w:type="spellStart"/>
      <w:r w:rsidRPr="008B5D98">
        <w:rPr>
          <w:rStyle w:val="a5"/>
          <w:b/>
          <w:i w:val="0"/>
        </w:rPr>
        <w:t>Храмкова</w:t>
      </w:r>
      <w:proofErr w:type="spellEnd"/>
      <w:r w:rsidRPr="008B5D98">
        <w:rPr>
          <w:b/>
        </w:rPr>
        <w:t xml:space="preserve">: </w:t>
      </w:r>
      <w:r w:rsidR="00414704" w:rsidRPr="00C6167D">
        <w:rPr>
          <w:rStyle w:val="a5"/>
          <w:i w:val="0"/>
        </w:rPr>
        <w:t>[Рецензия на книгу]</w:t>
      </w:r>
      <w:proofErr w:type="gramStart"/>
      <w:r w:rsidR="00414704" w:rsidRPr="00C6167D">
        <w:rPr>
          <w:rStyle w:val="a5"/>
          <w:i w:val="0"/>
        </w:rPr>
        <w:t xml:space="preserve"> </w:t>
      </w:r>
      <w:r w:rsidR="00414704" w:rsidRPr="00C6167D">
        <w:t>:</w:t>
      </w:r>
      <w:proofErr w:type="gramEnd"/>
      <w:r w:rsidR="00414704" w:rsidRPr="008B5D98">
        <w:rPr>
          <w:b/>
        </w:rPr>
        <w:t xml:space="preserve"> </w:t>
      </w:r>
      <w:r w:rsidRPr="008B5D98">
        <w:rPr>
          <w:b/>
        </w:rPr>
        <w:t xml:space="preserve">М.С. </w:t>
      </w:r>
      <w:proofErr w:type="spellStart"/>
      <w:r w:rsidRPr="008B5D98">
        <w:rPr>
          <w:b/>
        </w:rPr>
        <w:t>Зинич</w:t>
      </w:r>
      <w:proofErr w:type="spellEnd"/>
      <w:r w:rsidRPr="008B5D98">
        <w:rPr>
          <w:b/>
        </w:rPr>
        <w:t>. Повседневная жизнь народа в годы Великой Отечественной войны</w:t>
      </w:r>
    </w:p>
    <w:p w:rsidR="008B5D98" w:rsidRP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Е.Л. Киселёва</w:t>
      </w:r>
      <w:r w:rsidRPr="008B5D98">
        <w:rPr>
          <w:b/>
        </w:rPr>
        <w:t xml:space="preserve">: От осмысления системы к реконструкции отдельной судьбы: </w:t>
      </w:r>
      <w:r w:rsidRPr="00414704">
        <w:t>о книге</w:t>
      </w:r>
      <w:r w:rsidRPr="008B5D98">
        <w:rPr>
          <w:b/>
        </w:rPr>
        <w:t xml:space="preserve"> Р. </w:t>
      </w:r>
      <w:proofErr w:type="spellStart"/>
      <w:r w:rsidRPr="008B5D98">
        <w:rPr>
          <w:b/>
        </w:rPr>
        <w:t>Отто</w:t>
      </w:r>
      <w:proofErr w:type="spellEnd"/>
      <w:r w:rsidRPr="008B5D98">
        <w:rPr>
          <w:b/>
        </w:rPr>
        <w:t xml:space="preserve"> и Р. </w:t>
      </w:r>
      <w:proofErr w:type="spellStart"/>
      <w:r w:rsidRPr="008B5D98">
        <w:rPr>
          <w:b/>
        </w:rPr>
        <w:t>Келлера</w:t>
      </w:r>
      <w:proofErr w:type="spellEnd"/>
      <w:r w:rsidRPr="008B5D98">
        <w:rPr>
          <w:b/>
        </w:rPr>
        <w:t xml:space="preserve"> «Советские военнопленные в системе концлагерей» </w:t>
      </w:r>
    </w:p>
    <w:p w:rsidR="008B5D98" w:rsidRPr="00E67FAE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А.С. </w:t>
      </w:r>
      <w:proofErr w:type="spellStart"/>
      <w:r w:rsidRPr="008B5D98">
        <w:rPr>
          <w:rStyle w:val="a5"/>
          <w:b/>
          <w:i w:val="0"/>
        </w:rPr>
        <w:t>Пученков</w:t>
      </w:r>
      <w:proofErr w:type="spellEnd"/>
      <w:r w:rsidRPr="008B5D98">
        <w:rPr>
          <w:b/>
        </w:rPr>
        <w:t>: Палачи из польских Травников</w:t>
      </w:r>
      <w:proofErr w:type="gramStart"/>
      <w:r w:rsidRPr="008B5D98">
        <w:rPr>
          <w:b/>
        </w:rPr>
        <w:t xml:space="preserve"> </w:t>
      </w:r>
      <w:r w:rsidR="00E67FAE">
        <w:rPr>
          <w:b/>
        </w:rPr>
        <w:t>:</w:t>
      </w:r>
      <w:proofErr w:type="gramEnd"/>
      <w:r w:rsidR="00E67FAE">
        <w:rPr>
          <w:b/>
        </w:rPr>
        <w:t xml:space="preserve"> </w:t>
      </w:r>
      <w:r w:rsidR="00E67FAE" w:rsidRPr="00C6167D">
        <w:rPr>
          <w:rStyle w:val="a5"/>
          <w:i w:val="0"/>
        </w:rPr>
        <w:t>[Рецензия на книгу]</w:t>
      </w:r>
      <w:proofErr w:type="gramStart"/>
      <w:r w:rsidR="00E67FAE" w:rsidRPr="00C6167D">
        <w:rPr>
          <w:rStyle w:val="a5"/>
          <w:i w:val="0"/>
        </w:rPr>
        <w:t xml:space="preserve"> </w:t>
      </w:r>
      <w:r w:rsidR="00E67FAE" w:rsidRPr="00C6167D">
        <w:t>:</w:t>
      </w:r>
      <w:proofErr w:type="gramEnd"/>
      <w:r w:rsidR="00E67FAE">
        <w:t xml:space="preserve"> </w:t>
      </w:r>
      <w:proofErr w:type="spellStart"/>
      <w:r w:rsidR="00E67FAE" w:rsidRPr="00E67FAE">
        <w:rPr>
          <w:b/>
        </w:rPr>
        <w:t>Шнеер</w:t>
      </w:r>
      <w:proofErr w:type="spellEnd"/>
      <w:r w:rsidR="00E67FAE" w:rsidRPr="00E67FAE">
        <w:rPr>
          <w:b/>
        </w:rPr>
        <w:t xml:space="preserve"> А. И. Профессия – смерть. Москва</w:t>
      </w:r>
      <w:proofErr w:type="gramStart"/>
      <w:r w:rsidR="00E67FAE" w:rsidRPr="00E67FAE">
        <w:rPr>
          <w:b/>
        </w:rPr>
        <w:t xml:space="preserve"> :</w:t>
      </w:r>
      <w:proofErr w:type="gramEnd"/>
      <w:r w:rsidR="00E67FAE" w:rsidRPr="00E67FAE">
        <w:rPr>
          <w:b/>
        </w:rPr>
        <w:t xml:space="preserve"> Пятый Рим, 2019. 464 с.</w:t>
      </w:r>
      <w:proofErr w:type="gramStart"/>
      <w:r w:rsidR="00E67FAE" w:rsidRPr="00E67FAE">
        <w:rPr>
          <w:b/>
        </w:rPr>
        <w:t xml:space="preserve"> :</w:t>
      </w:r>
      <w:proofErr w:type="gramEnd"/>
      <w:r w:rsidR="00E67FAE" w:rsidRPr="00E67FAE">
        <w:rPr>
          <w:b/>
        </w:rPr>
        <w:t xml:space="preserve"> ил.</w:t>
      </w:r>
    </w:p>
    <w:p w:rsidR="008B5D98" w:rsidRP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Р.Р. </w:t>
      </w:r>
      <w:proofErr w:type="spellStart"/>
      <w:r w:rsidRPr="008B5D98">
        <w:rPr>
          <w:rStyle w:val="a5"/>
          <w:b/>
          <w:i w:val="0"/>
        </w:rPr>
        <w:t>Хисамутдинова</w:t>
      </w:r>
      <w:proofErr w:type="spellEnd"/>
      <w:r w:rsidRPr="008B5D98">
        <w:rPr>
          <w:b/>
        </w:rPr>
        <w:t xml:space="preserve">: </w:t>
      </w:r>
      <w:r w:rsidR="002F0866" w:rsidRPr="00C6167D">
        <w:rPr>
          <w:rStyle w:val="a5"/>
          <w:i w:val="0"/>
        </w:rPr>
        <w:t>[Рецензия на книгу]</w:t>
      </w:r>
      <w:proofErr w:type="gramStart"/>
      <w:r w:rsidR="002F0866" w:rsidRPr="00C6167D">
        <w:rPr>
          <w:rStyle w:val="a5"/>
          <w:i w:val="0"/>
        </w:rPr>
        <w:t xml:space="preserve"> </w:t>
      </w:r>
      <w:r w:rsidR="002F0866" w:rsidRPr="00C6167D">
        <w:t>:</w:t>
      </w:r>
      <w:proofErr w:type="gramEnd"/>
      <w:r w:rsidR="002F0866" w:rsidRPr="008B5D98">
        <w:rPr>
          <w:b/>
        </w:rPr>
        <w:t xml:space="preserve"> </w:t>
      </w:r>
      <w:r w:rsidRPr="008B5D98">
        <w:rPr>
          <w:b/>
        </w:rPr>
        <w:t>Восстановление сельского хозяйства Беларуси: 1943—1945: документы и материалы</w:t>
      </w:r>
    </w:p>
    <w:p w:rsidR="008B5D98" w:rsidRP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>А.А. Штырбул</w:t>
      </w:r>
      <w:r w:rsidRPr="008B5D98">
        <w:rPr>
          <w:b/>
        </w:rPr>
        <w:t>: Новейшее иссле</w:t>
      </w:r>
      <w:r w:rsidR="006079E0">
        <w:rPr>
          <w:b/>
        </w:rPr>
        <w:t>дование о российском анархизме</w:t>
      </w:r>
      <w:proofErr w:type="gramStart"/>
      <w:r w:rsidR="006079E0">
        <w:rPr>
          <w:b/>
        </w:rPr>
        <w:t xml:space="preserve"> :</w:t>
      </w:r>
      <w:proofErr w:type="gramEnd"/>
      <w:r w:rsidR="006079E0">
        <w:rPr>
          <w:b/>
        </w:rPr>
        <w:t xml:space="preserve"> </w:t>
      </w:r>
      <w:r w:rsidR="006079E0" w:rsidRPr="00C6167D">
        <w:rPr>
          <w:rStyle w:val="a5"/>
          <w:i w:val="0"/>
        </w:rPr>
        <w:t>[Рецензия на книгу]</w:t>
      </w:r>
      <w:proofErr w:type="gramStart"/>
      <w:r w:rsidR="006079E0" w:rsidRPr="00C6167D">
        <w:rPr>
          <w:rStyle w:val="a5"/>
          <w:i w:val="0"/>
        </w:rPr>
        <w:t xml:space="preserve"> </w:t>
      </w:r>
      <w:r w:rsidR="006079E0" w:rsidRPr="00C6167D">
        <w:t>:</w:t>
      </w:r>
      <w:proofErr w:type="gramEnd"/>
      <w:r w:rsidR="006079E0">
        <w:t xml:space="preserve"> </w:t>
      </w:r>
      <w:proofErr w:type="spellStart"/>
      <w:r w:rsidR="006079E0" w:rsidRPr="006079E0">
        <w:rPr>
          <w:b/>
        </w:rPr>
        <w:t>Кривенький</w:t>
      </w:r>
      <w:proofErr w:type="spellEnd"/>
      <w:r w:rsidR="006079E0" w:rsidRPr="006079E0">
        <w:rPr>
          <w:b/>
        </w:rPr>
        <w:t xml:space="preserve"> В. В. Анархистское движение в России в первой четверти ХХ </w:t>
      </w:r>
      <w:proofErr w:type="gramStart"/>
      <w:r w:rsidR="006079E0" w:rsidRPr="006079E0">
        <w:rPr>
          <w:b/>
        </w:rPr>
        <w:t>в</w:t>
      </w:r>
      <w:proofErr w:type="gramEnd"/>
      <w:r w:rsidR="006079E0" w:rsidRPr="006079E0">
        <w:rPr>
          <w:b/>
        </w:rPr>
        <w:t xml:space="preserve">: </w:t>
      </w:r>
      <w:proofErr w:type="gramStart"/>
      <w:r w:rsidR="006079E0" w:rsidRPr="006079E0">
        <w:rPr>
          <w:b/>
        </w:rPr>
        <w:t>теория</w:t>
      </w:r>
      <w:proofErr w:type="gramEnd"/>
      <w:r w:rsidR="006079E0" w:rsidRPr="006079E0">
        <w:rPr>
          <w:b/>
        </w:rPr>
        <w:t>, организации, практика. Москва</w:t>
      </w:r>
      <w:proofErr w:type="gramStart"/>
      <w:r w:rsidR="006079E0" w:rsidRPr="006079E0">
        <w:rPr>
          <w:b/>
        </w:rPr>
        <w:t xml:space="preserve"> :</w:t>
      </w:r>
      <w:proofErr w:type="gramEnd"/>
      <w:r w:rsidR="006079E0" w:rsidRPr="006079E0">
        <w:rPr>
          <w:b/>
        </w:rPr>
        <w:t xml:space="preserve"> Политическая энциклопедия, 2018. 431 </w:t>
      </w:r>
      <w:proofErr w:type="gramStart"/>
      <w:r w:rsidR="006079E0" w:rsidRPr="006079E0">
        <w:rPr>
          <w:b/>
        </w:rPr>
        <w:t>с</w:t>
      </w:r>
      <w:proofErr w:type="gramEnd"/>
      <w:r w:rsidR="006079E0" w:rsidRPr="006079E0">
        <w:rPr>
          <w:b/>
        </w:rPr>
        <w:t>.</w:t>
      </w:r>
    </w:p>
    <w:p w:rsidR="008B5D98" w:rsidRPr="008B5D98" w:rsidRDefault="008B5D98" w:rsidP="008B5D98">
      <w:pPr>
        <w:pStyle w:val="a3"/>
        <w:spacing w:before="0" w:beforeAutospacing="0" w:after="0" w:afterAutospacing="0"/>
        <w:rPr>
          <w:b/>
        </w:rPr>
      </w:pPr>
      <w:r w:rsidRPr="008B5D98">
        <w:rPr>
          <w:rStyle w:val="a5"/>
          <w:b/>
          <w:i w:val="0"/>
        </w:rPr>
        <w:t xml:space="preserve">А.Б. </w:t>
      </w:r>
      <w:proofErr w:type="spellStart"/>
      <w:r w:rsidRPr="008B5D98">
        <w:rPr>
          <w:rStyle w:val="a5"/>
          <w:b/>
          <w:i w:val="0"/>
        </w:rPr>
        <w:t>Давидсон</w:t>
      </w:r>
      <w:proofErr w:type="spellEnd"/>
      <w:r w:rsidRPr="008B5D98">
        <w:rPr>
          <w:b/>
        </w:rPr>
        <w:t xml:space="preserve">: Кто такие </w:t>
      </w:r>
      <w:proofErr w:type="spellStart"/>
      <w:r w:rsidRPr="008B5D98">
        <w:rPr>
          <w:b/>
        </w:rPr>
        <w:t>миллениалы</w:t>
      </w:r>
      <w:proofErr w:type="spellEnd"/>
      <w:r w:rsidRPr="008B5D98">
        <w:rPr>
          <w:b/>
        </w:rPr>
        <w:t>, чем они отличаются от предыдущих поколений</w:t>
      </w:r>
      <w:proofErr w:type="gramStart"/>
      <w:r w:rsidR="00A175A7">
        <w:rPr>
          <w:b/>
        </w:rPr>
        <w:t xml:space="preserve"> :</w:t>
      </w:r>
      <w:proofErr w:type="gramEnd"/>
      <w:r w:rsidR="00A175A7">
        <w:rPr>
          <w:b/>
        </w:rPr>
        <w:t xml:space="preserve"> </w:t>
      </w:r>
      <w:r w:rsidR="00A175A7" w:rsidRPr="00C6167D">
        <w:rPr>
          <w:rStyle w:val="a5"/>
          <w:i w:val="0"/>
        </w:rPr>
        <w:t>[Рецензия на книгу]</w:t>
      </w:r>
      <w:proofErr w:type="gramStart"/>
      <w:r w:rsidR="00A175A7" w:rsidRPr="00C6167D">
        <w:rPr>
          <w:rStyle w:val="a5"/>
          <w:i w:val="0"/>
        </w:rPr>
        <w:t xml:space="preserve"> </w:t>
      </w:r>
      <w:r w:rsidR="00A175A7" w:rsidRPr="00C6167D">
        <w:t>:</w:t>
      </w:r>
      <w:proofErr w:type="gramEnd"/>
      <w:r w:rsidR="00A175A7">
        <w:t xml:space="preserve"> </w:t>
      </w:r>
      <w:proofErr w:type="spellStart"/>
      <w:r w:rsidR="00A175A7" w:rsidRPr="00A175A7">
        <w:rPr>
          <w:b/>
        </w:rPr>
        <w:t>Радаев</w:t>
      </w:r>
      <w:proofErr w:type="spellEnd"/>
      <w:r w:rsidR="00A175A7" w:rsidRPr="00A175A7">
        <w:rPr>
          <w:b/>
        </w:rPr>
        <w:t xml:space="preserve"> В. </w:t>
      </w:r>
      <w:proofErr w:type="spellStart"/>
      <w:r w:rsidR="00A175A7" w:rsidRPr="00A175A7">
        <w:rPr>
          <w:b/>
        </w:rPr>
        <w:t>Миллениалы</w:t>
      </w:r>
      <w:proofErr w:type="spellEnd"/>
      <w:r w:rsidR="00A175A7" w:rsidRPr="00A175A7">
        <w:rPr>
          <w:b/>
        </w:rPr>
        <w:t>. Как меняется российское общество. Москва</w:t>
      </w:r>
      <w:proofErr w:type="gramStart"/>
      <w:r w:rsidR="00A175A7" w:rsidRPr="00A175A7">
        <w:rPr>
          <w:b/>
        </w:rPr>
        <w:t xml:space="preserve"> :</w:t>
      </w:r>
      <w:proofErr w:type="gramEnd"/>
      <w:r w:rsidR="00A175A7" w:rsidRPr="00A175A7">
        <w:rPr>
          <w:b/>
        </w:rPr>
        <w:t xml:space="preserve"> </w:t>
      </w:r>
      <w:proofErr w:type="spellStart"/>
      <w:r w:rsidR="00A175A7" w:rsidRPr="00A175A7">
        <w:rPr>
          <w:b/>
        </w:rPr>
        <w:t>Издат</w:t>
      </w:r>
      <w:proofErr w:type="spellEnd"/>
      <w:r w:rsidR="00A175A7" w:rsidRPr="00A175A7">
        <w:rPr>
          <w:b/>
        </w:rPr>
        <w:t xml:space="preserve">. дом Высшей школы экономики, 2019. 224 </w:t>
      </w:r>
      <w:proofErr w:type="gramStart"/>
      <w:r w:rsidR="00A175A7" w:rsidRPr="00A175A7">
        <w:rPr>
          <w:b/>
        </w:rPr>
        <w:t>с</w:t>
      </w:r>
      <w:proofErr w:type="gramEnd"/>
      <w:r w:rsidR="00A175A7" w:rsidRPr="00A175A7">
        <w:rPr>
          <w:b/>
        </w:rPr>
        <w:t>.</w:t>
      </w:r>
    </w:p>
    <w:p w:rsidR="000F7293" w:rsidRPr="008B5D98" w:rsidRDefault="000F7293" w:rsidP="008B5D9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F7293" w:rsidRPr="008B5D98" w:rsidSect="00D46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BE5"/>
    <w:rsid w:val="0008391F"/>
    <w:rsid w:val="000A4291"/>
    <w:rsid w:val="000C3A91"/>
    <w:rsid w:val="000F7293"/>
    <w:rsid w:val="002F0866"/>
    <w:rsid w:val="00330367"/>
    <w:rsid w:val="00357B9A"/>
    <w:rsid w:val="003F516B"/>
    <w:rsid w:val="00414704"/>
    <w:rsid w:val="005234A4"/>
    <w:rsid w:val="005B4E0D"/>
    <w:rsid w:val="00604B43"/>
    <w:rsid w:val="006079E0"/>
    <w:rsid w:val="00657D3A"/>
    <w:rsid w:val="006940B2"/>
    <w:rsid w:val="006F490B"/>
    <w:rsid w:val="007030B9"/>
    <w:rsid w:val="0072066D"/>
    <w:rsid w:val="008561D2"/>
    <w:rsid w:val="00876A86"/>
    <w:rsid w:val="008B5D98"/>
    <w:rsid w:val="00935A4B"/>
    <w:rsid w:val="009E693E"/>
    <w:rsid w:val="00A175A7"/>
    <w:rsid w:val="00BD61A2"/>
    <w:rsid w:val="00C6167D"/>
    <w:rsid w:val="00C755E2"/>
    <w:rsid w:val="00D46BE5"/>
    <w:rsid w:val="00DB7152"/>
    <w:rsid w:val="00E67FAE"/>
    <w:rsid w:val="00FF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4A4"/>
    <w:rPr>
      <w:b/>
      <w:bCs/>
    </w:rPr>
  </w:style>
  <w:style w:type="character" w:styleId="a5">
    <w:name w:val="Emphasis"/>
    <w:basedOn w:val="a0"/>
    <w:uiPriority w:val="20"/>
    <w:qFormat/>
    <w:rsid w:val="008B5D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2020-09-04T07:55:00Z</dcterms:created>
  <dcterms:modified xsi:type="dcterms:W3CDTF">2020-09-04T09:32:00Z</dcterms:modified>
</cp:coreProperties>
</file>