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0" w:rsidRDefault="00D339B0" w:rsidP="00D339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E1917">
        <w:rPr>
          <w:rFonts w:cstheme="minorHAnsi"/>
          <w:sz w:val="24"/>
          <w:szCs w:val="24"/>
        </w:rPr>
        <w:t xml:space="preserve">В библиотеку Семинарии поступил </w:t>
      </w:r>
      <w:r>
        <w:rPr>
          <w:rFonts w:cstheme="minorHAnsi"/>
          <w:sz w:val="24"/>
          <w:szCs w:val="24"/>
        </w:rPr>
        <w:t>6</w:t>
      </w:r>
      <w:r w:rsidRPr="002E1917">
        <w:rPr>
          <w:rFonts w:cstheme="minorHAnsi"/>
          <w:sz w:val="24"/>
          <w:szCs w:val="24"/>
        </w:rPr>
        <w:t xml:space="preserve">-й номер журнала </w:t>
      </w:r>
      <w:r w:rsidRPr="002E1917">
        <w:rPr>
          <w:rFonts w:cstheme="minorHAnsi"/>
          <w:b/>
          <w:sz w:val="24"/>
          <w:szCs w:val="24"/>
        </w:rPr>
        <w:t>«Вопросы философии»</w:t>
      </w:r>
      <w:r w:rsidRPr="002E1917">
        <w:rPr>
          <w:rFonts w:cstheme="minorHAnsi"/>
          <w:sz w:val="24"/>
          <w:szCs w:val="24"/>
        </w:rPr>
        <w:t xml:space="preserve"> за 2020 г.</w:t>
      </w:r>
    </w:p>
    <w:p w:rsidR="00D339B0" w:rsidRPr="002E1917" w:rsidRDefault="00D339B0" w:rsidP="00D339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339B0" w:rsidRDefault="00D339B0" w:rsidP="00D339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1917">
        <w:rPr>
          <w:rFonts w:cstheme="minorHAnsi"/>
          <w:b/>
          <w:sz w:val="24"/>
          <w:szCs w:val="24"/>
        </w:rPr>
        <w:t>СОДЕРЖАНИЕ</w:t>
      </w:r>
    </w:p>
    <w:p w:rsidR="00D339B0" w:rsidRDefault="00D339B0" w:rsidP="00D339B0">
      <w:pPr>
        <w:spacing w:after="0" w:line="240" w:lineRule="auto"/>
      </w:pPr>
    </w:p>
    <w:p w:rsidR="0068787C" w:rsidRDefault="0068787C" w:rsidP="00D339B0">
      <w:pPr>
        <w:spacing w:after="0" w:line="240" w:lineRule="auto"/>
        <w:rPr>
          <w:b/>
        </w:rPr>
      </w:pPr>
      <w:r w:rsidRPr="007E5CDC">
        <w:rPr>
          <w:b/>
          <w:iCs/>
        </w:rPr>
        <w:t>Васильев В.В., Щедрина И.О.</w:t>
      </w:r>
      <w:r>
        <w:rPr>
          <w:b/>
          <w:iCs/>
        </w:rPr>
        <w:t xml:space="preserve"> </w:t>
      </w:r>
      <w:hyperlink r:id="rId4" w:history="1">
        <w:r w:rsidR="00024AF5" w:rsidRPr="007E5CDC">
          <w:rPr>
            <w:rStyle w:val="a3"/>
            <w:b/>
            <w:bCs/>
            <w:color w:val="auto"/>
            <w:u w:val="none"/>
          </w:rPr>
          <w:t>"С ФИЛОСОФИЕЙ ТОЧНО НИЧЕГО НЕ СЛУЧИТСЯ". БЕСЕДА И.О. ЩЕДРИНОЙ С В.В. ВАСИЛЬЕВЫМ</w:t>
        </w:r>
      </w:hyperlink>
    </w:p>
    <w:p w:rsidR="00FC55F6" w:rsidRDefault="0068787C" w:rsidP="00D339B0">
      <w:pPr>
        <w:spacing w:after="0" w:line="240" w:lineRule="auto"/>
        <w:rPr>
          <w:i/>
          <w:iCs/>
          <w:color w:val="00008F"/>
        </w:rPr>
      </w:pPr>
      <w:r>
        <w:t xml:space="preserve">Беседа редактора журнала «Вопросы философии» И. О. Щедриной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зав</w:t>
      </w:r>
      <w:proofErr w:type="gramEnd"/>
      <w:r>
        <w:t>. кафедрой истории зарубежной философии философского факультета МГУ В. В. Васильевым о проблемах современной философии, философии сознания, истории философии.</w:t>
      </w:r>
      <w:r w:rsidR="00024AF5" w:rsidRPr="007E5CDC">
        <w:rPr>
          <w:b/>
        </w:rPr>
        <w:br/>
      </w:r>
    </w:p>
    <w:p w:rsidR="00FC55F6" w:rsidRPr="00102F3A" w:rsidRDefault="00FC55F6" w:rsidP="00FC55F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02F3A">
        <w:rPr>
          <w:b/>
          <w:bCs/>
          <w:sz w:val="24"/>
          <w:szCs w:val="24"/>
        </w:rPr>
        <w:t>ИНДИВИДУАЛЬНАЯ И КОЛЛЕКТИВНАЯ ПАМЯТЬ В КОНТЕКСТЕ СОВРЕМЕННЫХ СОЦИАЛЬНЫХ ТРАНСФОРМАЦИЙ (МАТЕРИАЛЫ «КРУГЛОГО СТОЛА»)</w:t>
      </w:r>
    </w:p>
    <w:p w:rsidR="00FC55F6" w:rsidRDefault="00FC55F6" w:rsidP="00FC55F6">
      <w:pPr>
        <w:spacing w:after="0" w:line="240" w:lineRule="auto"/>
        <w:jc w:val="center"/>
        <w:rPr>
          <w:b/>
          <w:bCs/>
        </w:rPr>
      </w:pPr>
    </w:p>
    <w:p w:rsidR="0068787C" w:rsidRDefault="0068787C" w:rsidP="00FC55F6">
      <w:pPr>
        <w:spacing w:after="0" w:line="240" w:lineRule="auto"/>
        <w:rPr>
          <w:b/>
        </w:rPr>
      </w:pPr>
      <w:proofErr w:type="gramStart"/>
      <w:r w:rsidRPr="00916AF3">
        <w:rPr>
          <w:b/>
          <w:iCs/>
        </w:rPr>
        <w:t>Лекторский</w:t>
      </w:r>
      <w:proofErr w:type="gramEnd"/>
      <w:r w:rsidRPr="00916AF3">
        <w:rPr>
          <w:b/>
          <w:iCs/>
        </w:rPr>
        <w:t xml:space="preserve"> В.А.</w:t>
      </w:r>
      <w:r>
        <w:rPr>
          <w:b/>
          <w:iCs/>
        </w:rPr>
        <w:t xml:space="preserve"> </w:t>
      </w:r>
      <w:hyperlink r:id="rId5" w:history="1">
        <w:r w:rsidR="00DB5D0C" w:rsidRPr="00916AF3">
          <w:rPr>
            <w:rStyle w:val="a3"/>
            <w:b/>
            <w:bCs/>
            <w:color w:val="auto"/>
            <w:u w:val="none"/>
          </w:rPr>
          <w:t>ИНДИВИДУАЛЬНАЯ И КОЛЛЕКТИВНАЯ ПАМЯТЬ: СТАРЫЕ ПРОБЛЕМЫ И НОВЫЕ ВЫЗОВЫ</w:t>
        </w:r>
      </w:hyperlink>
    </w:p>
    <w:p w:rsidR="006D7683" w:rsidRDefault="00FD2676" w:rsidP="00FC55F6">
      <w:pPr>
        <w:spacing w:after="0" w:line="240" w:lineRule="auto"/>
        <w:rPr>
          <w:b/>
        </w:rPr>
      </w:pPr>
      <w:r w:rsidRPr="00FD2676">
        <w:t xml:space="preserve">Проблемы памяти как </w:t>
      </w:r>
      <w:r w:rsidR="006D7683">
        <w:t>конституирующего начала индивидуальной и коллективной идентичности.</w:t>
      </w:r>
      <w:r w:rsidR="00DB5D0C" w:rsidRPr="00FD2676">
        <w:br/>
      </w:r>
      <w:r w:rsidR="006D7683" w:rsidRPr="00916AF3">
        <w:rPr>
          <w:b/>
          <w:iCs/>
        </w:rPr>
        <w:t>Труфанова Е.О.</w:t>
      </w:r>
      <w:r w:rsidR="006D7683">
        <w:rPr>
          <w:b/>
          <w:iCs/>
        </w:rPr>
        <w:t xml:space="preserve"> </w:t>
      </w:r>
      <w:hyperlink r:id="rId6" w:history="1">
        <w:r w:rsidR="00DB5D0C" w:rsidRPr="00916AF3">
          <w:rPr>
            <w:rStyle w:val="a3"/>
            <w:b/>
            <w:bCs/>
            <w:color w:val="auto"/>
            <w:u w:val="none"/>
          </w:rPr>
          <w:t>ИНДИВИДУАЛЬНАЯ И КОЛЛЕКТИВНАЯ ПАМЯТЬ: ТОЧКИ ПЕРЕСЕЧЕНИЯ</w:t>
        </w:r>
      </w:hyperlink>
    </w:p>
    <w:p w:rsidR="008B3218" w:rsidRDefault="008B3218" w:rsidP="00FC55F6">
      <w:pPr>
        <w:spacing w:after="0" w:line="240" w:lineRule="auto"/>
        <w:rPr>
          <w:b/>
        </w:rPr>
      </w:pPr>
      <w:r>
        <w:t>Соотношение понятий коллективной и индивидуальной памяти.</w:t>
      </w:r>
      <w:r w:rsidR="00DB5D0C" w:rsidRPr="00916AF3">
        <w:rPr>
          <w:b/>
        </w:rPr>
        <w:br/>
      </w:r>
      <w:r w:rsidRPr="00916AF3">
        <w:rPr>
          <w:b/>
          <w:iCs/>
        </w:rPr>
        <w:t>Яковлева А.Ф.</w:t>
      </w:r>
      <w:r>
        <w:rPr>
          <w:b/>
          <w:iCs/>
        </w:rPr>
        <w:t xml:space="preserve"> </w:t>
      </w:r>
      <w:hyperlink r:id="rId7" w:history="1">
        <w:r w:rsidR="00DB5D0C" w:rsidRPr="00916AF3">
          <w:rPr>
            <w:rStyle w:val="a3"/>
            <w:b/>
            <w:bCs/>
            <w:color w:val="auto"/>
            <w:u w:val="none"/>
          </w:rPr>
          <w:t>КОЛЛЕКТИВНАЯ И КОММУНИКАТИВНАЯ ПАМЯТЬ НАУЧНОГО СООБЩЕСТВА: ОСОБЕННОСТИ ФОРМИРОВАНИЯ И ИССЛЕДОВАНИЯ</w:t>
        </w:r>
      </w:hyperlink>
    </w:p>
    <w:p w:rsidR="00DB5D0C" w:rsidRPr="008B3218" w:rsidRDefault="008B3218" w:rsidP="00FC55F6">
      <w:pPr>
        <w:spacing w:after="0" w:line="240" w:lineRule="auto"/>
        <w:rPr>
          <w:iCs/>
        </w:rPr>
      </w:pPr>
      <w:r>
        <w:t xml:space="preserve">Анализ амбивалентного характера феномена коллективной памяти в аспектах </w:t>
      </w:r>
      <w:proofErr w:type="spellStart"/>
      <w:r>
        <w:t>надличностном</w:t>
      </w:r>
      <w:proofErr w:type="spellEnd"/>
      <w:r>
        <w:t xml:space="preserve"> и межличностном, общем и едином, как суммы индивидуальных памятей и как самостоятельной конструкции.</w:t>
      </w:r>
      <w:r w:rsidR="00DB5D0C" w:rsidRPr="00916AF3">
        <w:rPr>
          <w:b/>
        </w:rPr>
        <w:br/>
      </w:r>
      <w:r w:rsidRPr="00916AF3">
        <w:rPr>
          <w:b/>
          <w:iCs/>
        </w:rPr>
        <w:t>Щедрина И.О.</w:t>
      </w:r>
      <w:r>
        <w:rPr>
          <w:b/>
          <w:iCs/>
        </w:rPr>
        <w:t xml:space="preserve"> </w:t>
      </w:r>
      <w:hyperlink r:id="rId8" w:history="1">
        <w:r w:rsidR="00DB5D0C" w:rsidRPr="00916AF3">
          <w:rPr>
            <w:rStyle w:val="a3"/>
            <w:b/>
            <w:bCs/>
            <w:color w:val="auto"/>
            <w:u w:val="none"/>
          </w:rPr>
          <w:t xml:space="preserve">ИНДИВИДУАЛЬНАЯ ПАМЯТЬ И </w:t>
        </w:r>
        <w:proofErr w:type="gramStart"/>
        <w:r w:rsidR="00DB5D0C" w:rsidRPr="00916AF3">
          <w:rPr>
            <w:rStyle w:val="a3"/>
            <w:b/>
            <w:bCs/>
            <w:color w:val="auto"/>
            <w:u w:val="none"/>
          </w:rPr>
          <w:t>АВТОБИОГРАФИЧЕСКИЙ</w:t>
        </w:r>
        <w:proofErr w:type="gramEnd"/>
        <w:r w:rsidR="00DB5D0C" w:rsidRPr="00916AF3">
          <w:rPr>
            <w:rStyle w:val="a3"/>
            <w:b/>
            <w:bCs/>
            <w:color w:val="auto"/>
            <w:u w:val="none"/>
          </w:rPr>
          <w:t xml:space="preserve"> НАРРАТИВ</w:t>
        </w:r>
      </w:hyperlink>
      <w:r w:rsidR="00DB5D0C" w:rsidRPr="00916AF3">
        <w:rPr>
          <w:b/>
        </w:rPr>
        <w:br/>
      </w:r>
      <w:r>
        <w:rPr>
          <w:iCs/>
        </w:rPr>
        <w:t xml:space="preserve">Обоснование когнитивной эффективности использования </w:t>
      </w:r>
      <w:proofErr w:type="spellStart"/>
      <w:r>
        <w:rPr>
          <w:iCs/>
        </w:rPr>
        <w:t>нарративного</w:t>
      </w:r>
      <w:proofErr w:type="spellEnd"/>
      <w:r>
        <w:rPr>
          <w:iCs/>
        </w:rPr>
        <w:t xml:space="preserve"> подхода в различных </w:t>
      </w:r>
      <w:r w:rsidR="00C43228">
        <w:rPr>
          <w:iCs/>
        </w:rPr>
        <w:t xml:space="preserve">областях </w:t>
      </w:r>
      <w:proofErr w:type="spellStart"/>
      <w:r>
        <w:rPr>
          <w:iCs/>
        </w:rPr>
        <w:t>социогуманитарного</w:t>
      </w:r>
      <w:proofErr w:type="spellEnd"/>
      <w:r>
        <w:rPr>
          <w:iCs/>
        </w:rPr>
        <w:t xml:space="preserve"> знания.</w:t>
      </w:r>
    </w:p>
    <w:p w:rsidR="00CD04DC" w:rsidRDefault="00CD04DC" w:rsidP="00DB5D0C">
      <w:pPr>
        <w:spacing w:after="0" w:line="240" w:lineRule="auto"/>
        <w:rPr>
          <w:b/>
        </w:rPr>
      </w:pPr>
      <w:r w:rsidRPr="00916AF3">
        <w:rPr>
          <w:b/>
          <w:iCs/>
        </w:rPr>
        <w:t>Романова А.П.</w:t>
      </w:r>
      <w:r>
        <w:rPr>
          <w:b/>
          <w:iCs/>
        </w:rPr>
        <w:t xml:space="preserve"> </w:t>
      </w:r>
      <w:hyperlink r:id="rId9" w:history="1">
        <w:r w:rsidR="00DB5D0C" w:rsidRPr="00916AF3">
          <w:rPr>
            <w:rStyle w:val="a3"/>
            <w:b/>
            <w:bCs/>
            <w:color w:val="auto"/>
            <w:u w:val="none"/>
          </w:rPr>
          <w:t>КОЛЛЕКТИВНАЯ ПАМЯТЬ И ПОКОЛЕНЧЕСКИЙ РАЗРЫВ</w:t>
        </w:r>
      </w:hyperlink>
    </w:p>
    <w:p w:rsidR="00CD04DC" w:rsidRDefault="00CD04DC" w:rsidP="00DB5D0C">
      <w:pPr>
        <w:spacing w:after="0" w:line="240" w:lineRule="auto"/>
        <w:rPr>
          <w:b/>
        </w:rPr>
      </w:pPr>
      <w:r>
        <w:t xml:space="preserve">Проблема трансляции коллективной памяти между поколениями и влияние на эти процессы </w:t>
      </w:r>
      <w:proofErr w:type="spellStart"/>
      <w:r>
        <w:t>поколенческих</w:t>
      </w:r>
      <w:proofErr w:type="spellEnd"/>
      <w:r>
        <w:t xml:space="preserve"> разрывов.</w:t>
      </w:r>
      <w:r w:rsidR="00DB5D0C" w:rsidRPr="00916AF3">
        <w:rPr>
          <w:b/>
        </w:rPr>
        <w:br/>
      </w:r>
      <w:r w:rsidRPr="00916AF3">
        <w:rPr>
          <w:b/>
          <w:iCs/>
        </w:rPr>
        <w:t>Федорова М.М.</w:t>
      </w:r>
      <w:r>
        <w:rPr>
          <w:b/>
          <w:iCs/>
        </w:rPr>
        <w:t xml:space="preserve"> </w:t>
      </w:r>
      <w:hyperlink r:id="rId10" w:history="1">
        <w:r w:rsidR="00DB5D0C" w:rsidRPr="00916AF3">
          <w:rPr>
            <w:rStyle w:val="a3"/>
            <w:b/>
            <w:bCs/>
            <w:color w:val="auto"/>
            <w:u w:val="none"/>
          </w:rPr>
          <w:t>МЕМОРИАЛЬНЫЙ ФЕНОМЕН И КРИЗИС ИСТОРИЧЕСКОГО СОЗНАНИЯ МОДЕРНА</w:t>
        </w:r>
      </w:hyperlink>
    </w:p>
    <w:p w:rsidR="00DB5D0C" w:rsidRDefault="00B95B20" w:rsidP="00DB5D0C">
      <w:pPr>
        <w:spacing w:after="0" w:line="240" w:lineRule="auto"/>
        <w:rPr>
          <w:i/>
          <w:iCs/>
          <w:color w:val="00008F"/>
        </w:rPr>
      </w:pPr>
      <w:r>
        <w:t xml:space="preserve">Причины политического и </w:t>
      </w:r>
      <w:proofErr w:type="spellStart"/>
      <w:r>
        <w:t>эпистемологического</w:t>
      </w:r>
      <w:proofErr w:type="spellEnd"/>
      <w:r>
        <w:t xml:space="preserve"> интереса к проблемам истории и памяти в России и за рубежом.</w:t>
      </w:r>
      <w:r w:rsidR="00DB5D0C" w:rsidRPr="00916AF3">
        <w:rPr>
          <w:b/>
        </w:rPr>
        <w:br/>
      </w:r>
    </w:p>
    <w:p w:rsidR="00DB5D0C" w:rsidRPr="00102F3A" w:rsidRDefault="00DB5D0C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02F3A">
        <w:rPr>
          <w:rFonts w:cstheme="minorHAnsi"/>
          <w:b/>
          <w:bCs/>
          <w:sz w:val="24"/>
          <w:szCs w:val="24"/>
        </w:rPr>
        <w:t>ФИЛОСОФИЯ, РЕЛИГИЯ, КУЛЬТУРА</w:t>
      </w:r>
    </w:p>
    <w:p w:rsidR="00970BCC" w:rsidRDefault="00970BCC" w:rsidP="00FF490A">
      <w:pPr>
        <w:spacing w:after="0" w:line="240" w:lineRule="auto"/>
        <w:jc w:val="center"/>
        <w:rPr>
          <w:rFonts w:cstheme="minorHAnsi"/>
          <w:b/>
          <w:bCs/>
        </w:rPr>
      </w:pPr>
    </w:p>
    <w:p w:rsidR="00970BCC" w:rsidRPr="0040727E" w:rsidRDefault="0040727E" w:rsidP="001A0D64">
      <w:pPr>
        <w:spacing w:after="0" w:line="240" w:lineRule="auto"/>
        <w:rPr>
          <w:iCs/>
        </w:rPr>
      </w:pPr>
      <w:r w:rsidRPr="001A0D64">
        <w:rPr>
          <w:b/>
          <w:iCs/>
        </w:rPr>
        <w:t>Шохин В.</w:t>
      </w:r>
      <w:proofErr w:type="gramStart"/>
      <w:r w:rsidRPr="001A0D64">
        <w:rPr>
          <w:b/>
          <w:iCs/>
        </w:rPr>
        <w:t>К.</w:t>
      </w:r>
      <w:proofErr w:type="gramEnd"/>
      <w:r>
        <w:rPr>
          <w:b/>
          <w:iCs/>
        </w:rPr>
        <w:t xml:space="preserve"> </w:t>
      </w:r>
      <w:hyperlink r:id="rId11" w:history="1">
        <w:r w:rsidR="001A0D64" w:rsidRPr="001A0D64">
          <w:rPr>
            <w:rStyle w:val="a3"/>
            <w:b/>
            <w:bCs/>
            <w:color w:val="auto"/>
            <w:u w:val="none"/>
          </w:rPr>
          <w:t>КАКАЯ МОДАЛЬНОСТЬ МЕЖРЕЛИГИОЗНОГО ДИАЛОГА РЕПРЕЗЕНТИРУЕТСЯ В ФИЛОСОФИИ УДАЯНЫ?</w:t>
        </w:r>
      </w:hyperlink>
      <w:r w:rsidR="001A0D64" w:rsidRPr="001A0D64">
        <w:rPr>
          <w:b/>
        </w:rPr>
        <w:br/>
      </w:r>
      <w:r>
        <w:rPr>
          <w:iCs/>
        </w:rPr>
        <w:t xml:space="preserve">Индийская философия </w:t>
      </w:r>
      <w:proofErr w:type="spellStart"/>
      <w:r>
        <w:rPr>
          <w:iCs/>
        </w:rPr>
        <w:t>ньяя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Удаяны</w:t>
      </w:r>
      <w:proofErr w:type="spellEnd"/>
      <w:r>
        <w:rPr>
          <w:iCs/>
        </w:rPr>
        <w:t xml:space="preserve"> (Х</w:t>
      </w:r>
      <w:r>
        <w:rPr>
          <w:iCs/>
          <w:lang w:val="en-US"/>
        </w:rPr>
        <w:t>I</w:t>
      </w:r>
      <w:r>
        <w:rPr>
          <w:iCs/>
        </w:rPr>
        <w:t xml:space="preserve"> </w:t>
      </w:r>
      <w:proofErr w:type="gramStart"/>
      <w:r>
        <w:rPr>
          <w:iCs/>
        </w:rPr>
        <w:t>в</w:t>
      </w:r>
      <w:proofErr w:type="gramEnd"/>
      <w:r>
        <w:rPr>
          <w:iCs/>
        </w:rPr>
        <w:t xml:space="preserve">.) как </w:t>
      </w:r>
      <w:proofErr w:type="gramStart"/>
      <w:r>
        <w:rPr>
          <w:iCs/>
        </w:rPr>
        <w:t>составная</w:t>
      </w:r>
      <w:proofErr w:type="gramEnd"/>
      <w:r>
        <w:rPr>
          <w:iCs/>
        </w:rPr>
        <w:t xml:space="preserve"> часть мирового философского процесса.</w:t>
      </w:r>
    </w:p>
    <w:p w:rsidR="001A0D64" w:rsidRPr="0040727E" w:rsidRDefault="0040727E" w:rsidP="001A0D64">
      <w:pPr>
        <w:spacing w:after="0" w:line="240" w:lineRule="auto"/>
        <w:rPr>
          <w:rFonts w:cstheme="minorHAnsi"/>
          <w:bCs/>
        </w:rPr>
      </w:pPr>
      <w:proofErr w:type="gramStart"/>
      <w:r w:rsidRPr="001A0D64">
        <w:rPr>
          <w:b/>
          <w:iCs/>
        </w:rPr>
        <w:t>Гусев Д.А.</w:t>
      </w:r>
      <w:r>
        <w:rPr>
          <w:b/>
          <w:iCs/>
        </w:rPr>
        <w:t xml:space="preserve"> </w:t>
      </w:r>
      <w:hyperlink r:id="rId12" w:history="1">
        <w:r w:rsidR="001A0D64" w:rsidRPr="001A0D64">
          <w:rPr>
            <w:rStyle w:val="a3"/>
            <w:b/>
            <w:bCs/>
            <w:color w:val="auto"/>
            <w:u w:val="none"/>
          </w:rPr>
          <w:t>"ОСНОВНОЙ ВОПРОС ФИЛОСОФИИ" В КОНТЕКСТЕ ПОЛЕМИКИ ТЕИЗМА И АТЕИЗМА КАК СИСТЕМ МИРОВОЗЗРЕНЧЕСКОЙ НАВИГАЦИИ ЧЕЛОВЕКА (ИСТОРИКО-ФИЛОСОФСКИЙ И ОБЩЕТЕОРЕТИЧЕСКИЙ АСПЕКТЫ)</w:t>
        </w:r>
      </w:hyperlink>
      <w:r w:rsidR="001A0D64" w:rsidRPr="001A0D64">
        <w:rPr>
          <w:b/>
        </w:rPr>
        <w:br/>
      </w:r>
      <w:r>
        <w:rPr>
          <w:rFonts w:cstheme="minorHAnsi"/>
          <w:bCs/>
        </w:rPr>
        <w:t xml:space="preserve">Полемика между двумя основными мировоззренческими ответами на «основной вопрос» философии – материализмом и идеализмом – связана со всегда актуальной дискуссией между представителями атеизма и теизма, эволюционизма и креационизма, сциентизма и </w:t>
      </w:r>
      <w:proofErr w:type="spellStart"/>
      <w:r>
        <w:rPr>
          <w:rFonts w:cstheme="minorHAnsi"/>
          <w:bCs/>
        </w:rPr>
        <w:t>антисциентизма</w:t>
      </w:r>
      <w:proofErr w:type="spellEnd"/>
      <w:r>
        <w:rPr>
          <w:rFonts w:cstheme="minorHAnsi"/>
          <w:bCs/>
        </w:rPr>
        <w:t xml:space="preserve">, </w:t>
      </w:r>
      <w:proofErr w:type="spellStart"/>
      <w:r w:rsidR="00C40F3B">
        <w:rPr>
          <w:rFonts w:cstheme="minorHAnsi"/>
          <w:bCs/>
        </w:rPr>
        <w:t>детерменизма</w:t>
      </w:r>
      <w:proofErr w:type="spellEnd"/>
      <w:r w:rsidR="00C40F3B">
        <w:rPr>
          <w:rFonts w:cstheme="minorHAnsi"/>
          <w:bCs/>
        </w:rPr>
        <w:t xml:space="preserve"> и </w:t>
      </w:r>
      <w:proofErr w:type="spellStart"/>
      <w:r w:rsidR="00C40F3B">
        <w:rPr>
          <w:rFonts w:cstheme="minorHAnsi"/>
          <w:bCs/>
        </w:rPr>
        <w:t>индетерменизма</w:t>
      </w:r>
      <w:proofErr w:type="spellEnd"/>
      <w:r w:rsidR="00C40F3B">
        <w:rPr>
          <w:rFonts w:cstheme="minorHAnsi"/>
          <w:bCs/>
        </w:rPr>
        <w:t xml:space="preserve">, антропологического </w:t>
      </w:r>
      <w:proofErr w:type="spellStart"/>
      <w:r w:rsidR="00C40F3B">
        <w:rPr>
          <w:rFonts w:cstheme="minorHAnsi"/>
          <w:bCs/>
        </w:rPr>
        <w:t>редуционизма</w:t>
      </w:r>
      <w:proofErr w:type="spellEnd"/>
      <w:r w:rsidR="00C40F3B">
        <w:rPr>
          <w:rFonts w:cstheme="minorHAnsi"/>
          <w:bCs/>
        </w:rPr>
        <w:t xml:space="preserve"> и </w:t>
      </w:r>
      <w:proofErr w:type="spellStart"/>
      <w:r w:rsidR="00C40F3B">
        <w:rPr>
          <w:rFonts w:cstheme="minorHAnsi"/>
          <w:bCs/>
        </w:rPr>
        <w:t>антиредукционизма</w:t>
      </w:r>
      <w:proofErr w:type="spellEnd"/>
      <w:r w:rsidR="00C40F3B">
        <w:rPr>
          <w:rFonts w:cstheme="minorHAnsi"/>
          <w:bCs/>
        </w:rPr>
        <w:t>, или экзистенциализма.</w:t>
      </w:r>
      <w:proofErr w:type="gramEnd"/>
    </w:p>
    <w:p w:rsidR="00970BCC" w:rsidRPr="007E5CDC" w:rsidRDefault="00970BCC" w:rsidP="00FF490A">
      <w:pPr>
        <w:spacing w:after="0" w:line="240" w:lineRule="auto"/>
        <w:jc w:val="center"/>
        <w:rPr>
          <w:rFonts w:cstheme="minorHAnsi"/>
          <w:b/>
          <w:bCs/>
        </w:rPr>
      </w:pPr>
    </w:p>
    <w:p w:rsidR="00DB5D0C" w:rsidRPr="00102F3A" w:rsidRDefault="00DB5D0C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02F3A">
        <w:rPr>
          <w:rFonts w:cstheme="minorHAnsi"/>
          <w:b/>
          <w:bCs/>
          <w:sz w:val="24"/>
          <w:szCs w:val="24"/>
        </w:rPr>
        <w:t>ФИЛОСОФИЯ И НАУКА</w:t>
      </w:r>
    </w:p>
    <w:p w:rsidR="001A0D64" w:rsidRDefault="001A0D64" w:rsidP="00FF490A">
      <w:pPr>
        <w:spacing w:after="0" w:line="240" w:lineRule="auto"/>
        <w:jc w:val="center"/>
        <w:rPr>
          <w:rFonts w:cstheme="minorHAnsi"/>
          <w:b/>
          <w:bCs/>
        </w:rPr>
      </w:pPr>
    </w:p>
    <w:p w:rsidR="001A0D64" w:rsidRPr="00F20351" w:rsidRDefault="00F20351" w:rsidP="001A0D64">
      <w:pPr>
        <w:spacing w:after="0" w:line="240" w:lineRule="auto"/>
        <w:rPr>
          <w:iCs/>
        </w:rPr>
      </w:pPr>
      <w:proofErr w:type="spellStart"/>
      <w:r w:rsidRPr="002B18F1">
        <w:rPr>
          <w:b/>
          <w:iCs/>
        </w:rPr>
        <w:t>Сущин</w:t>
      </w:r>
      <w:proofErr w:type="spellEnd"/>
      <w:r w:rsidRPr="002B18F1">
        <w:rPr>
          <w:b/>
          <w:iCs/>
        </w:rPr>
        <w:t xml:space="preserve"> М.А.</w:t>
      </w:r>
      <w:r>
        <w:rPr>
          <w:b/>
          <w:iCs/>
        </w:rPr>
        <w:t xml:space="preserve"> </w:t>
      </w:r>
      <w:hyperlink r:id="rId13" w:history="1">
        <w:r w:rsidR="002B18F1" w:rsidRPr="002B18F1">
          <w:rPr>
            <w:rStyle w:val="a3"/>
            <w:b/>
            <w:bCs/>
            <w:color w:val="auto"/>
            <w:u w:val="none"/>
          </w:rPr>
          <w:t>БАЙЕСОВСКИЙ РАЗУМ И ПРИРОДА СОЗНАНИЯ</w:t>
        </w:r>
      </w:hyperlink>
      <w:r w:rsidR="002B18F1" w:rsidRPr="002B18F1">
        <w:rPr>
          <w:b/>
        </w:rPr>
        <w:br/>
      </w:r>
      <w:r>
        <w:rPr>
          <w:iCs/>
        </w:rPr>
        <w:t>Способность программы предсказывающей обработки и байесовских моделей познавательных процессов внести вклад в современные исследования сознания.</w:t>
      </w:r>
    </w:p>
    <w:p w:rsidR="002B18F1" w:rsidRPr="00F20351" w:rsidRDefault="00F20351" w:rsidP="001A0D64">
      <w:pPr>
        <w:spacing w:after="0" w:line="240" w:lineRule="auto"/>
        <w:rPr>
          <w:rFonts w:cstheme="minorHAnsi"/>
          <w:bCs/>
        </w:rPr>
      </w:pPr>
      <w:r w:rsidRPr="002B18F1">
        <w:rPr>
          <w:b/>
          <w:iCs/>
        </w:rPr>
        <w:t>Пирожкова С.В.</w:t>
      </w:r>
      <w:r>
        <w:rPr>
          <w:b/>
          <w:iCs/>
        </w:rPr>
        <w:t xml:space="preserve"> </w:t>
      </w:r>
      <w:hyperlink r:id="rId14" w:history="1">
        <w:r w:rsidR="002B18F1" w:rsidRPr="002B18F1">
          <w:rPr>
            <w:rStyle w:val="a3"/>
            <w:b/>
            <w:bCs/>
            <w:color w:val="auto"/>
            <w:u w:val="none"/>
          </w:rPr>
          <w:t>ТЕХНОНАУКА КАК СОЦИОКУЛЬТУРНЫЙ ПРОЕКТ: ОТ ИДЕЙ НАЧАЛА XX В. К СОВРЕМЕННЫМ РЕАЛИЯМ</w:t>
        </w:r>
      </w:hyperlink>
      <w:r w:rsidR="002B18F1" w:rsidRPr="002B18F1">
        <w:rPr>
          <w:b/>
        </w:rPr>
        <w:br/>
      </w:r>
      <w:r>
        <w:rPr>
          <w:rFonts w:cstheme="minorHAnsi"/>
          <w:bCs/>
        </w:rPr>
        <w:t xml:space="preserve">Критический анализ </w:t>
      </w:r>
      <w:r w:rsidR="00FB0762">
        <w:rPr>
          <w:rFonts w:cstheme="minorHAnsi"/>
          <w:bCs/>
        </w:rPr>
        <w:t>проекта развития науки, предложенного ученым и общественным деятелем А. А. Богдановым.</w:t>
      </w:r>
    </w:p>
    <w:p w:rsidR="001A0D64" w:rsidRPr="007E5CDC" w:rsidRDefault="001A0D64" w:rsidP="00FF490A">
      <w:pPr>
        <w:spacing w:after="0" w:line="240" w:lineRule="auto"/>
        <w:jc w:val="center"/>
        <w:rPr>
          <w:rFonts w:cstheme="minorHAnsi"/>
          <w:b/>
          <w:bCs/>
        </w:rPr>
      </w:pPr>
    </w:p>
    <w:p w:rsidR="00DB5D0C" w:rsidRPr="00102F3A" w:rsidRDefault="00DB5D0C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02F3A">
        <w:rPr>
          <w:rFonts w:cstheme="minorHAnsi"/>
          <w:b/>
          <w:bCs/>
          <w:sz w:val="24"/>
          <w:szCs w:val="24"/>
        </w:rPr>
        <w:t>ИЗ ИСТОРИИ ОТЕЧЕСТВЕННОЙ ФИЛОСОФСКОЙ МЫСЛИ</w:t>
      </w:r>
    </w:p>
    <w:p w:rsidR="00220B4E" w:rsidRDefault="00220B4E" w:rsidP="00FF490A">
      <w:pPr>
        <w:spacing w:after="0" w:line="240" w:lineRule="auto"/>
        <w:jc w:val="center"/>
        <w:rPr>
          <w:rFonts w:cstheme="minorHAnsi"/>
          <w:b/>
          <w:bCs/>
        </w:rPr>
      </w:pPr>
    </w:p>
    <w:p w:rsidR="00220B4E" w:rsidRPr="00FB0762" w:rsidRDefault="00FB0762" w:rsidP="007D05D6">
      <w:pPr>
        <w:spacing w:after="0" w:line="240" w:lineRule="auto"/>
        <w:rPr>
          <w:iCs/>
        </w:rPr>
      </w:pPr>
      <w:r w:rsidRPr="007D05D6">
        <w:rPr>
          <w:b/>
          <w:iCs/>
        </w:rPr>
        <w:lastRenderedPageBreak/>
        <w:t>Белкина Г.Л., Корсаков С.Н., Фролова М.И.</w:t>
      </w:r>
      <w:r>
        <w:rPr>
          <w:b/>
          <w:iCs/>
        </w:rPr>
        <w:t xml:space="preserve"> </w:t>
      </w:r>
      <w:hyperlink r:id="rId15" w:history="1">
        <w:r w:rsidR="007D05D6" w:rsidRPr="007D05D6">
          <w:rPr>
            <w:rStyle w:val="a3"/>
            <w:b/>
            <w:bCs/>
            <w:color w:val="auto"/>
            <w:u w:val="none"/>
          </w:rPr>
          <w:t>СТЕНОГРАММА ИНФОРМАЦИОННОГО СООБЩЕНИЯ И.Т. ФРОЛОВА НА ЗАСЕДАНИИ РЕДКОЛЛЕГИИ ЖУРНАЛА "ВОПРОСЫ ФИЛОСОФИИ" О ПРОХОДИВШЕМ В ВЕНЕ ФИЛОСОФСКОМ КОНГРЕССЕ. 12 СЕНТЯБРЯ 1968 Г. ПРЕДИСЛОВИЕ К ПУБЛИКАЦИИ</w:t>
        </w:r>
      </w:hyperlink>
      <w:r w:rsidR="007D05D6" w:rsidRPr="007D05D6">
        <w:rPr>
          <w:b/>
        </w:rPr>
        <w:br/>
      </w:r>
      <w:r>
        <w:rPr>
          <w:iCs/>
        </w:rPr>
        <w:t>Публикация р</w:t>
      </w:r>
      <w:r w:rsidRPr="00FB0762">
        <w:rPr>
          <w:iCs/>
        </w:rPr>
        <w:t>ассказ</w:t>
      </w:r>
      <w:r>
        <w:rPr>
          <w:iCs/>
        </w:rPr>
        <w:t>а</w:t>
      </w:r>
      <w:r w:rsidRPr="00FB0762">
        <w:rPr>
          <w:iCs/>
        </w:rPr>
        <w:t xml:space="preserve"> И. Т. Фролова об итогах Венского </w:t>
      </w:r>
      <w:r>
        <w:rPr>
          <w:iCs/>
        </w:rPr>
        <w:t>философского конгресса и своих впечатлениях от него.</w:t>
      </w:r>
    </w:p>
    <w:p w:rsidR="00FB6BE9" w:rsidRDefault="00FB6BE9" w:rsidP="007D05D6">
      <w:pPr>
        <w:spacing w:after="0" w:line="240" w:lineRule="auto"/>
        <w:rPr>
          <w:b/>
        </w:rPr>
      </w:pPr>
      <w:r w:rsidRPr="007D05D6">
        <w:rPr>
          <w:b/>
          <w:iCs/>
        </w:rPr>
        <w:t>Бирюков Д.С.</w:t>
      </w:r>
      <w:r>
        <w:rPr>
          <w:b/>
          <w:iCs/>
        </w:rPr>
        <w:t xml:space="preserve"> </w:t>
      </w:r>
      <w:hyperlink r:id="rId16" w:history="1">
        <w:r w:rsidR="007D05D6" w:rsidRPr="007D05D6">
          <w:rPr>
            <w:rStyle w:val="a3"/>
            <w:b/>
            <w:bCs/>
            <w:color w:val="auto"/>
            <w:u w:val="none"/>
          </w:rPr>
          <w:t xml:space="preserve">"СИНЭНЕРГЕТИЧЕСКОЕ ОТКРОВЕНИЕ РЕАЛЬНОСТИ": НАБЛЮДЕНИЯ О ПРЕДЫСТОРИИ, ИСТОЧНИКАХ И СОДЕРЖАНИИ ПОНЯТИЙ "СИМВОЛ", "СИНЕРГИЯ", "ЭНЕРГИЯ" У П.А. ФЛОРЕНСКОГО В КОНТЕКСТЕ РЕЦЕПЦИИ ПАЛАМИЗМА В РУССКОЙ МЫСЛИ НАЧАЛА XX </w:t>
        </w:r>
        <w:proofErr w:type="gramStart"/>
        <w:r w:rsidR="007D05D6" w:rsidRPr="007D05D6">
          <w:rPr>
            <w:rStyle w:val="a3"/>
            <w:b/>
            <w:bCs/>
            <w:color w:val="auto"/>
            <w:u w:val="none"/>
          </w:rPr>
          <w:t>В</w:t>
        </w:r>
        <w:proofErr w:type="gramEnd"/>
      </w:hyperlink>
      <w:r>
        <w:rPr>
          <w:b/>
        </w:rPr>
        <w:t>.</w:t>
      </w:r>
    </w:p>
    <w:p w:rsidR="007D05D6" w:rsidRPr="00FD0D8C" w:rsidRDefault="00FB6BE9" w:rsidP="007D05D6">
      <w:pPr>
        <w:spacing w:after="0" w:line="240" w:lineRule="auto"/>
        <w:rPr>
          <w:iCs/>
        </w:rPr>
      </w:pPr>
      <w:r>
        <w:t xml:space="preserve">Исследование философии символа в ее связи с онтологическими предпосылками у П. А. Флоренского в контексте </w:t>
      </w:r>
      <w:proofErr w:type="spellStart"/>
      <w:r>
        <w:t>паламизма</w:t>
      </w:r>
      <w:proofErr w:type="spellEnd"/>
      <w:r>
        <w:t>.</w:t>
      </w:r>
      <w:r w:rsidR="007D05D6" w:rsidRPr="007D05D6">
        <w:rPr>
          <w:b/>
        </w:rPr>
        <w:br/>
      </w:r>
      <w:proofErr w:type="spellStart"/>
      <w:r w:rsidR="00E229EB" w:rsidRPr="007D05D6">
        <w:rPr>
          <w:b/>
          <w:iCs/>
        </w:rPr>
        <w:t>Нижников</w:t>
      </w:r>
      <w:proofErr w:type="spellEnd"/>
      <w:r w:rsidR="00E229EB" w:rsidRPr="007D05D6">
        <w:rPr>
          <w:b/>
          <w:iCs/>
        </w:rPr>
        <w:t xml:space="preserve"> С.А., </w:t>
      </w:r>
      <w:proofErr w:type="spellStart"/>
      <w:r w:rsidR="00E229EB" w:rsidRPr="007D05D6">
        <w:rPr>
          <w:b/>
          <w:iCs/>
        </w:rPr>
        <w:t>Голович</w:t>
      </w:r>
      <w:proofErr w:type="spellEnd"/>
      <w:r w:rsidR="00E229EB" w:rsidRPr="007D05D6">
        <w:rPr>
          <w:b/>
          <w:iCs/>
        </w:rPr>
        <w:t xml:space="preserve"> Р.</w:t>
      </w:r>
      <w:r w:rsidR="00E229EB">
        <w:rPr>
          <w:b/>
          <w:iCs/>
        </w:rPr>
        <w:t xml:space="preserve"> </w:t>
      </w:r>
      <w:hyperlink r:id="rId17" w:history="1">
        <w:r w:rsidR="007D05D6" w:rsidRPr="007D05D6">
          <w:rPr>
            <w:rStyle w:val="a3"/>
            <w:b/>
            <w:bCs/>
            <w:color w:val="auto"/>
            <w:u w:val="none"/>
          </w:rPr>
          <w:t>ДИАЛЕКТИКА А.Ф. ЛОСЕВА И ФЕНОМЕНОЛОГИЯ</w:t>
        </w:r>
      </w:hyperlink>
      <w:r w:rsidR="007D05D6" w:rsidRPr="007D05D6">
        <w:rPr>
          <w:b/>
        </w:rPr>
        <w:br/>
      </w:r>
      <w:r w:rsidR="00FD0D8C" w:rsidRPr="00FD0D8C">
        <w:rPr>
          <w:iCs/>
        </w:rPr>
        <w:t>Анализ формирования</w:t>
      </w:r>
      <w:r w:rsidR="00FD0D8C">
        <w:rPr>
          <w:iCs/>
        </w:rPr>
        <w:t xml:space="preserve"> А. Ф. Лосевым диалектического метода сквозь призму критики феноменологии Э. </w:t>
      </w:r>
      <w:proofErr w:type="spellStart"/>
      <w:r w:rsidR="00FD0D8C">
        <w:rPr>
          <w:iCs/>
        </w:rPr>
        <w:t>Гуссерля</w:t>
      </w:r>
      <w:proofErr w:type="spellEnd"/>
      <w:r w:rsidR="00FD0D8C">
        <w:rPr>
          <w:iCs/>
        </w:rPr>
        <w:t>.</w:t>
      </w:r>
      <w:r w:rsidR="00FD0D8C" w:rsidRPr="00FD0D8C">
        <w:rPr>
          <w:iCs/>
        </w:rPr>
        <w:t xml:space="preserve"> </w:t>
      </w:r>
    </w:p>
    <w:p w:rsidR="007D05D6" w:rsidRPr="00FD0D8C" w:rsidRDefault="00FD0D8C" w:rsidP="007D05D6">
      <w:pPr>
        <w:spacing w:after="0" w:line="240" w:lineRule="auto"/>
        <w:rPr>
          <w:rFonts w:cstheme="minorHAnsi"/>
          <w:bCs/>
        </w:rPr>
      </w:pPr>
      <w:r w:rsidRPr="007D05D6">
        <w:rPr>
          <w:b/>
          <w:iCs/>
        </w:rPr>
        <w:t>Червяков Н.А.</w:t>
      </w:r>
      <w:r>
        <w:rPr>
          <w:b/>
          <w:iCs/>
        </w:rPr>
        <w:t xml:space="preserve"> </w:t>
      </w:r>
      <w:hyperlink r:id="rId18" w:history="1">
        <w:r w:rsidR="007D05D6" w:rsidRPr="007D05D6">
          <w:rPr>
            <w:rStyle w:val="a3"/>
            <w:b/>
            <w:bCs/>
            <w:color w:val="auto"/>
            <w:u w:val="none"/>
          </w:rPr>
          <w:t>ДВА РУССКИХ ЭСТЕТА ГЛАЗАМИ ОДНОГО БРИТАНСКОГО ФАРИСЕЯ. РЕЦЕНЗИИ У.Х. ОДЕНА О ЛЕОНТЬЕВЕ И ЧААДАЕВЕ</w:t>
        </w:r>
      </w:hyperlink>
      <w:r w:rsidR="007D05D6" w:rsidRPr="007D05D6">
        <w:rPr>
          <w:b/>
        </w:rPr>
        <w:br/>
      </w:r>
      <w:r>
        <w:rPr>
          <w:rFonts w:cstheme="minorHAnsi"/>
          <w:bCs/>
        </w:rPr>
        <w:t xml:space="preserve">Две рецензии британского критика и поэта У. Х. </w:t>
      </w:r>
      <w:proofErr w:type="spellStart"/>
      <w:r>
        <w:rPr>
          <w:rFonts w:cstheme="minorHAnsi"/>
          <w:bCs/>
        </w:rPr>
        <w:t>Одена</w:t>
      </w:r>
      <w:proofErr w:type="spellEnd"/>
      <w:r>
        <w:rPr>
          <w:rFonts w:cstheme="minorHAnsi"/>
          <w:bCs/>
        </w:rPr>
        <w:t xml:space="preserve"> о русских философах К. Леонтьеве и П. Чаадаеве.</w:t>
      </w:r>
    </w:p>
    <w:p w:rsidR="00DB5D0C" w:rsidRPr="007D05D6" w:rsidRDefault="00DB5D0C" w:rsidP="00FF490A">
      <w:pPr>
        <w:spacing w:after="0" w:line="240" w:lineRule="auto"/>
        <w:jc w:val="center"/>
        <w:rPr>
          <w:rFonts w:cstheme="minorHAnsi"/>
          <w:b/>
          <w:bCs/>
        </w:rPr>
      </w:pPr>
    </w:p>
    <w:p w:rsidR="00DB5D0C" w:rsidRDefault="00DB5D0C" w:rsidP="00FF49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02F3A">
        <w:rPr>
          <w:b/>
          <w:bCs/>
          <w:sz w:val="24"/>
          <w:szCs w:val="24"/>
        </w:rPr>
        <w:t>ИСТОРИЯ ФИЛОСОФИИ</w:t>
      </w:r>
    </w:p>
    <w:p w:rsidR="00CA7B9E" w:rsidRDefault="00CA7B9E" w:rsidP="00FF490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A7B9E" w:rsidRPr="00467F8A" w:rsidRDefault="00E81D81" w:rsidP="00CA7B9E">
      <w:pPr>
        <w:spacing w:after="0" w:line="240" w:lineRule="auto"/>
      </w:pPr>
      <w:proofErr w:type="spellStart"/>
      <w:r w:rsidRPr="00CA7B9E">
        <w:rPr>
          <w:b/>
          <w:iCs/>
        </w:rPr>
        <w:t>Сокулер</w:t>
      </w:r>
      <w:proofErr w:type="spellEnd"/>
      <w:r w:rsidRPr="00CA7B9E">
        <w:rPr>
          <w:b/>
          <w:iCs/>
        </w:rPr>
        <w:t xml:space="preserve"> З.</w:t>
      </w:r>
      <w:proofErr w:type="gramStart"/>
      <w:r w:rsidRPr="00CA7B9E">
        <w:rPr>
          <w:b/>
          <w:iCs/>
        </w:rPr>
        <w:t>А.</w:t>
      </w:r>
      <w:proofErr w:type="gramEnd"/>
      <w:r w:rsidRPr="00CA7B9E">
        <w:rPr>
          <w:b/>
        </w:rPr>
        <w:t xml:space="preserve"> </w:t>
      </w:r>
      <w:r>
        <w:rPr>
          <w:b/>
        </w:rPr>
        <w:t xml:space="preserve"> </w:t>
      </w:r>
      <w:hyperlink r:id="rId19" w:history="1">
        <w:r w:rsidR="00CA7B9E" w:rsidRPr="00CA7B9E">
          <w:rPr>
            <w:rStyle w:val="a3"/>
            <w:b/>
            <w:bCs/>
            <w:color w:val="auto"/>
            <w:u w:val="none"/>
          </w:rPr>
          <w:t>ПОЧЕМУ СПОСОБЫ ГОВОРИТЬ О ЦВЕТЕ МОГУТ БЫТЬ ИНТЕРЕСНЫ ДЛЯ ФИЛОСОФА?</w:t>
        </w:r>
      </w:hyperlink>
      <w:r w:rsidR="00CA7B9E" w:rsidRPr="00CA7B9E">
        <w:rPr>
          <w:b/>
        </w:rPr>
        <w:br/>
      </w:r>
      <w:r w:rsidR="00467F8A" w:rsidRPr="00467F8A">
        <w:t>Опыт восприятия цвета философами.</w:t>
      </w:r>
    </w:p>
    <w:p w:rsidR="00CA7B9E" w:rsidRPr="00467F8A" w:rsidRDefault="00467F8A" w:rsidP="00CA7B9E">
      <w:pPr>
        <w:spacing w:after="0" w:line="240" w:lineRule="auto"/>
        <w:rPr>
          <w:iCs/>
        </w:rPr>
      </w:pPr>
      <w:proofErr w:type="spellStart"/>
      <w:r w:rsidRPr="00CA7B9E">
        <w:rPr>
          <w:b/>
          <w:iCs/>
        </w:rPr>
        <w:t>Драгалина-черная</w:t>
      </w:r>
      <w:proofErr w:type="spellEnd"/>
      <w:r w:rsidRPr="00CA7B9E">
        <w:rPr>
          <w:b/>
          <w:iCs/>
        </w:rPr>
        <w:t xml:space="preserve"> Е.Г.</w:t>
      </w:r>
      <w:r>
        <w:rPr>
          <w:b/>
          <w:iCs/>
        </w:rPr>
        <w:t xml:space="preserve"> </w:t>
      </w:r>
      <w:hyperlink r:id="rId20" w:history="1">
        <w:r w:rsidR="00CA7B9E" w:rsidRPr="00CA7B9E">
          <w:rPr>
            <w:rStyle w:val="a3"/>
            <w:b/>
            <w:bCs/>
            <w:color w:val="auto"/>
            <w:u w:val="none"/>
          </w:rPr>
          <w:t>ЦВЕТА В ЛОГИЧЕСКОМ ПРОСТРАНСТВЕ ЛЮДВИГА ВИТГЕНШТЕЙНА</w:t>
        </w:r>
      </w:hyperlink>
      <w:r w:rsidR="00CA7B9E" w:rsidRPr="00CA7B9E">
        <w:rPr>
          <w:b/>
        </w:rPr>
        <w:br/>
      </w:r>
      <w:r>
        <w:rPr>
          <w:iCs/>
        </w:rPr>
        <w:t xml:space="preserve">Истолкование смысла логического исследования цветовых понятий на разных этапах эволюции представлений Л. </w:t>
      </w:r>
      <w:proofErr w:type="spellStart"/>
      <w:r>
        <w:rPr>
          <w:iCs/>
        </w:rPr>
        <w:t>Витгенштейна</w:t>
      </w:r>
      <w:proofErr w:type="spellEnd"/>
      <w:r>
        <w:rPr>
          <w:iCs/>
        </w:rPr>
        <w:t xml:space="preserve"> о логике, языке и восприятии цвета.</w:t>
      </w:r>
    </w:p>
    <w:p w:rsidR="000A5D97" w:rsidRDefault="000A5D97" w:rsidP="002C2948">
      <w:pPr>
        <w:spacing w:after="0" w:line="240" w:lineRule="auto"/>
        <w:rPr>
          <w:b/>
        </w:rPr>
      </w:pPr>
      <w:proofErr w:type="spellStart"/>
      <w:r w:rsidRPr="00CA7B9E">
        <w:rPr>
          <w:b/>
          <w:iCs/>
        </w:rPr>
        <w:t>Витгенштейн</w:t>
      </w:r>
      <w:proofErr w:type="spellEnd"/>
      <w:r w:rsidRPr="00CA7B9E">
        <w:rPr>
          <w:b/>
          <w:iCs/>
        </w:rPr>
        <w:t xml:space="preserve"> Л.</w:t>
      </w:r>
      <w:r>
        <w:rPr>
          <w:b/>
          <w:iCs/>
        </w:rPr>
        <w:t xml:space="preserve"> </w:t>
      </w:r>
      <w:hyperlink r:id="rId21" w:history="1">
        <w:r w:rsidR="00CA7B9E" w:rsidRPr="00CA7B9E">
          <w:rPr>
            <w:rStyle w:val="a3"/>
            <w:b/>
            <w:bCs/>
            <w:color w:val="auto"/>
            <w:u w:val="none"/>
          </w:rPr>
          <w:t>ЗАМЕТКИ О ЦВЕТЕ (ИЗБРАННЫЕ ФРАГМЕНТЫ)</w:t>
        </w:r>
      </w:hyperlink>
    </w:p>
    <w:p w:rsidR="002C2948" w:rsidRPr="00A321C3" w:rsidRDefault="00251E74" w:rsidP="002C2948">
      <w:pPr>
        <w:spacing w:after="0" w:line="240" w:lineRule="auto"/>
        <w:rPr>
          <w:bCs/>
        </w:rPr>
      </w:pPr>
      <w:r>
        <w:t xml:space="preserve">Выборочный перевод «Заметок о цвете» Л. </w:t>
      </w:r>
      <w:proofErr w:type="spellStart"/>
      <w:r>
        <w:t>Витгенштейна</w:t>
      </w:r>
      <w:proofErr w:type="spellEnd"/>
      <w:r>
        <w:t>.</w:t>
      </w:r>
      <w:r w:rsidR="00CA7B9E" w:rsidRPr="00CA7B9E">
        <w:rPr>
          <w:b/>
        </w:rPr>
        <w:br/>
      </w:r>
      <w:r w:rsidRPr="00CA7B9E">
        <w:rPr>
          <w:b/>
          <w:iCs/>
        </w:rPr>
        <w:t>Круглов А.Н.</w:t>
      </w:r>
      <w:r>
        <w:rPr>
          <w:b/>
          <w:iCs/>
        </w:rPr>
        <w:t xml:space="preserve"> </w:t>
      </w:r>
      <w:hyperlink r:id="rId22" w:history="1">
        <w:r w:rsidR="00CA7B9E" w:rsidRPr="00CA7B9E">
          <w:rPr>
            <w:rStyle w:val="a3"/>
            <w:b/>
            <w:bCs/>
            <w:color w:val="auto"/>
            <w:u w:val="none"/>
          </w:rPr>
          <w:t>СПОРЫ О КАНТЕ ВО ВРЕМЯ ВЕЛИКОЙ ОТЕЧЕСТВЕННОЙ ВОЙНЫ: ВЗГЛЯД СПУСТЯ 75 ЛЕТ ПОСЛЕ ПОБЕДЫ. ЧАСТЬ II</w:t>
        </w:r>
      </w:hyperlink>
      <w:r w:rsidR="00CA7B9E" w:rsidRPr="00CA7B9E">
        <w:rPr>
          <w:b/>
        </w:rPr>
        <w:br/>
      </w:r>
      <w:r w:rsidR="002C2948">
        <w:rPr>
          <w:bCs/>
        </w:rPr>
        <w:t>Оценка итогов споров военного времени о Канте с современной перспективы, учитывающей знание о национал-социализме.</w:t>
      </w:r>
    </w:p>
    <w:p w:rsidR="00CA7B9E" w:rsidRPr="00251E74" w:rsidRDefault="00CA7B9E" w:rsidP="002C2948">
      <w:pPr>
        <w:spacing w:after="0" w:line="240" w:lineRule="auto"/>
        <w:rPr>
          <w:bCs/>
          <w:sz w:val="24"/>
          <w:szCs w:val="24"/>
        </w:rPr>
      </w:pPr>
    </w:p>
    <w:p w:rsidR="00FF490A" w:rsidRDefault="00FF490A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02F3A">
        <w:rPr>
          <w:rFonts w:cstheme="minorHAnsi"/>
          <w:b/>
          <w:bCs/>
          <w:sz w:val="24"/>
          <w:szCs w:val="24"/>
        </w:rPr>
        <w:t xml:space="preserve">ИЗ РЕДАКЦИОННОЙ ПОЧТЫ </w:t>
      </w:r>
    </w:p>
    <w:p w:rsidR="00CA7B9E" w:rsidRDefault="00CA7B9E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A7B9E" w:rsidRPr="0061232A" w:rsidRDefault="0061232A" w:rsidP="00CA7B9E">
      <w:pPr>
        <w:spacing w:after="0" w:line="240" w:lineRule="auto"/>
        <w:rPr>
          <w:iCs/>
        </w:rPr>
      </w:pPr>
      <w:r w:rsidRPr="0068787C">
        <w:rPr>
          <w:b/>
          <w:iCs/>
        </w:rPr>
        <w:t>Горбунов С.С.</w:t>
      </w:r>
      <w:r>
        <w:rPr>
          <w:b/>
          <w:iCs/>
        </w:rPr>
        <w:t xml:space="preserve"> </w:t>
      </w:r>
      <w:hyperlink r:id="rId23" w:history="1">
        <w:r w:rsidR="0068787C" w:rsidRPr="0068787C">
          <w:rPr>
            <w:rStyle w:val="a3"/>
            <w:b/>
            <w:bCs/>
            <w:color w:val="auto"/>
            <w:u w:val="none"/>
          </w:rPr>
          <w:t>ВНУТРЕННЯЯ ПРОТИВОРЕЧИВОСТЬ ЭТИКИ АЛЬБЕРТА ШВЕЙЦЕРА: НЕДОСТАТОК ИЛИ ДОСТОИНСТВО?</w:t>
        </w:r>
      </w:hyperlink>
      <w:r w:rsidR="0068787C" w:rsidRPr="0068787C">
        <w:rPr>
          <w:b/>
        </w:rPr>
        <w:br/>
      </w:r>
      <w:r w:rsidRPr="0061232A">
        <w:rPr>
          <w:iCs/>
        </w:rPr>
        <w:t>Вопрос о внутренней противоречивости этики «благоговения перед жизнью»</w:t>
      </w:r>
      <w:r>
        <w:rPr>
          <w:iCs/>
        </w:rPr>
        <w:t xml:space="preserve"> А. </w:t>
      </w:r>
      <w:proofErr w:type="spellStart"/>
      <w:r>
        <w:rPr>
          <w:iCs/>
        </w:rPr>
        <w:t>Швейцера</w:t>
      </w:r>
      <w:proofErr w:type="spellEnd"/>
      <w:r>
        <w:rPr>
          <w:iCs/>
        </w:rPr>
        <w:t>, связанной с тем, что в физическом мире одна жизнь неизбежно вынуждена подавлять другую и это делает невозможным полностью</w:t>
      </w:r>
      <w:r w:rsidR="008B0F4E">
        <w:rPr>
          <w:iCs/>
        </w:rPr>
        <w:t xml:space="preserve"> этичное существование.</w:t>
      </w:r>
    </w:p>
    <w:p w:rsidR="0068787C" w:rsidRPr="00B01B07" w:rsidRDefault="00B01B07" w:rsidP="00CA7B9E">
      <w:pPr>
        <w:spacing w:after="0" w:line="240" w:lineRule="auto"/>
        <w:rPr>
          <w:iCs/>
        </w:rPr>
      </w:pPr>
      <w:proofErr w:type="spellStart"/>
      <w:r w:rsidRPr="0068787C">
        <w:rPr>
          <w:b/>
          <w:iCs/>
        </w:rPr>
        <w:t>Задорожнюк</w:t>
      </w:r>
      <w:proofErr w:type="spellEnd"/>
      <w:r w:rsidRPr="0068787C">
        <w:rPr>
          <w:b/>
          <w:iCs/>
        </w:rPr>
        <w:t xml:space="preserve"> Э.Г.</w:t>
      </w:r>
      <w:r>
        <w:rPr>
          <w:b/>
          <w:iCs/>
        </w:rPr>
        <w:t xml:space="preserve"> </w:t>
      </w:r>
      <w:hyperlink r:id="rId24" w:history="1">
        <w:r w:rsidR="0068787C" w:rsidRPr="0068787C">
          <w:rPr>
            <w:rStyle w:val="a3"/>
            <w:b/>
            <w:bCs/>
            <w:color w:val="auto"/>
            <w:u w:val="none"/>
          </w:rPr>
          <w:t>ПОСТОЯНСТВО ОБНОВЛЕНИЯ: О ТРЕТЬЕМ ИЗДАНИИ ЭНЦИКЛОПЕДИИ ПО РУССКОЙ ФИЛОСОФИИ</w:t>
        </w:r>
      </w:hyperlink>
      <w:r w:rsidR="0068787C" w:rsidRPr="0068787C">
        <w:rPr>
          <w:b/>
        </w:rPr>
        <w:br/>
      </w:r>
      <w:r>
        <w:rPr>
          <w:iCs/>
        </w:rPr>
        <w:t>О третьем издании энциклопедии «Русская философия».</w:t>
      </w:r>
    </w:p>
    <w:p w:rsidR="00CA7B9E" w:rsidRPr="00102F3A" w:rsidRDefault="00CA7B9E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F490A" w:rsidRDefault="007E5CDC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02F3A">
        <w:rPr>
          <w:rFonts w:cstheme="minorHAnsi"/>
          <w:b/>
          <w:bCs/>
          <w:sz w:val="24"/>
          <w:szCs w:val="24"/>
        </w:rPr>
        <w:t>НАУЧНАЯ ЖИЗНЬ</w:t>
      </w:r>
    </w:p>
    <w:p w:rsidR="0068787C" w:rsidRDefault="0068787C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63683" w:rsidRDefault="00B63683" w:rsidP="00B63683">
      <w:pPr>
        <w:spacing w:after="0" w:line="240" w:lineRule="auto"/>
        <w:rPr>
          <w:b/>
        </w:rPr>
      </w:pPr>
      <w:proofErr w:type="spellStart"/>
      <w:proofErr w:type="gramStart"/>
      <w:r w:rsidRPr="0068787C">
        <w:rPr>
          <w:b/>
          <w:iCs/>
        </w:rPr>
        <w:t>Порус</w:t>
      </w:r>
      <w:proofErr w:type="spellEnd"/>
      <w:r w:rsidRPr="0068787C">
        <w:rPr>
          <w:b/>
          <w:iCs/>
        </w:rPr>
        <w:t xml:space="preserve"> В.Н.</w:t>
      </w:r>
      <w:r>
        <w:rPr>
          <w:b/>
          <w:iCs/>
        </w:rPr>
        <w:t xml:space="preserve"> </w:t>
      </w:r>
      <w:hyperlink r:id="rId25" w:history="1">
        <w:r w:rsidRPr="0068787C">
          <w:rPr>
            <w:rStyle w:val="a3"/>
            <w:b/>
            <w:bCs/>
            <w:color w:val="auto"/>
            <w:u w:val="none"/>
          </w:rPr>
          <w:t>ОТ "ЛОГИКИ СМЫСЛА" - К СУДЬБАМ РОССИИ (РАЗМЫШЛЕНИЕ НАД КНИГОЙ А.В. СМИРНОВА "ВСЕЧЕЛОВЕЧЕСКОЕ VS.</w:t>
        </w:r>
        <w:proofErr w:type="gramEnd"/>
        <w:r w:rsidRPr="0068787C">
          <w:rPr>
            <w:rStyle w:val="a3"/>
            <w:b/>
            <w:bCs/>
            <w:color w:val="auto"/>
            <w:u w:val="none"/>
          </w:rPr>
          <w:t xml:space="preserve"> ОБЩЕЧЕЛОВЕЧЕСКОЕ"</w:t>
        </w:r>
      </w:hyperlink>
    </w:p>
    <w:p w:rsidR="0068787C" w:rsidRPr="00B63683" w:rsidRDefault="00B63683" w:rsidP="0068787C">
      <w:pPr>
        <w:spacing w:after="0" w:line="240" w:lineRule="auto"/>
        <w:rPr>
          <w:rFonts w:cstheme="minorHAnsi"/>
          <w:bCs/>
          <w:sz w:val="24"/>
          <w:szCs w:val="24"/>
        </w:rPr>
      </w:pPr>
      <w:r>
        <w:t>Вопросы логических оснований различных цивилизаций и особого характера русской цивилизации.</w:t>
      </w:r>
      <w:r w:rsidRPr="0068787C">
        <w:rPr>
          <w:b/>
        </w:rPr>
        <w:br/>
      </w:r>
      <w:r w:rsidRPr="0068787C">
        <w:rPr>
          <w:b/>
          <w:iCs/>
        </w:rPr>
        <w:t>Ильин И.В.</w:t>
      </w:r>
      <w:r>
        <w:rPr>
          <w:b/>
          <w:iCs/>
        </w:rPr>
        <w:t xml:space="preserve"> </w:t>
      </w:r>
      <w:hyperlink r:id="rId26" w:history="1">
        <w:r w:rsidRPr="0068787C">
          <w:rPr>
            <w:rStyle w:val="a3"/>
            <w:b/>
            <w:bCs/>
            <w:color w:val="auto"/>
            <w:u w:val="none"/>
          </w:rPr>
          <w:t xml:space="preserve">ГЛОБАЛЬНЫЕ ВЫЗОВЫ И БУДУЩЕЕ ЦИВИЛИЗАЦИИ </w:t>
        </w:r>
      </w:hyperlink>
      <w:r w:rsidRPr="0068787C">
        <w:rPr>
          <w:b/>
        </w:rPr>
        <w:br/>
      </w:r>
      <w:r w:rsidR="001A3FA9" w:rsidRPr="001A3FA9">
        <w:rPr>
          <w:rFonts w:cstheme="minorHAnsi"/>
          <w:bCs/>
          <w:sz w:val="24"/>
          <w:szCs w:val="24"/>
        </w:rPr>
        <w:t>(ОБЗОР</w:t>
      </w:r>
      <w:r w:rsidR="001A3FA9">
        <w:rPr>
          <w:rFonts w:cstheme="minorHAnsi"/>
          <w:bCs/>
          <w:sz w:val="24"/>
          <w:szCs w:val="24"/>
        </w:rPr>
        <w:t xml:space="preserve"> </w:t>
      </w:r>
      <w:r w:rsidR="001A3FA9" w:rsidRPr="001A3FA9">
        <w:rPr>
          <w:rFonts w:cstheme="minorHAnsi"/>
          <w:bCs/>
          <w:sz w:val="24"/>
          <w:szCs w:val="24"/>
        </w:rPr>
        <w:t>МЕЖДУНАРОДНОГО</w:t>
      </w:r>
      <w:r w:rsidR="001A3FA9">
        <w:rPr>
          <w:rFonts w:cstheme="minorHAnsi"/>
          <w:bCs/>
          <w:sz w:val="24"/>
          <w:szCs w:val="24"/>
        </w:rPr>
        <w:t xml:space="preserve"> </w:t>
      </w:r>
      <w:r w:rsidR="001A3FA9" w:rsidRPr="001A3FA9">
        <w:rPr>
          <w:rFonts w:cstheme="minorHAnsi"/>
          <w:bCs/>
          <w:sz w:val="24"/>
          <w:szCs w:val="24"/>
        </w:rPr>
        <w:t>ФОРУМА</w:t>
      </w:r>
      <w:r w:rsidR="00A0218B">
        <w:rPr>
          <w:rFonts w:cstheme="minorHAnsi"/>
          <w:bCs/>
          <w:sz w:val="24"/>
          <w:szCs w:val="24"/>
        </w:rPr>
        <w:t>. Москва, июнь 2019 г.</w:t>
      </w:r>
      <w:r w:rsidR="001A3FA9" w:rsidRPr="001A3FA9">
        <w:rPr>
          <w:rFonts w:cstheme="minorHAnsi"/>
          <w:bCs/>
          <w:sz w:val="24"/>
          <w:szCs w:val="24"/>
        </w:rPr>
        <w:t>)</w:t>
      </w:r>
    </w:p>
    <w:p w:rsidR="0068787C" w:rsidRPr="00102F3A" w:rsidRDefault="0068787C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F490A" w:rsidRPr="00102F3A" w:rsidRDefault="00FF490A" w:rsidP="00FF490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02F3A">
        <w:rPr>
          <w:rFonts w:cstheme="minorHAnsi"/>
          <w:b/>
          <w:bCs/>
          <w:sz w:val="24"/>
          <w:szCs w:val="24"/>
        </w:rPr>
        <w:t>КРИТИКА И БИБЛИОГРАФИЯ</w:t>
      </w:r>
    </w:p>
    <w:p w:rsidR="00DB5D0C" w:rsidRDefault="00DB5D0C" w:rsidP="00DB5D0C">
      <w:pPr>
        <w:spacing w:after="0" w:line="240" w:lineRule="auto"/>
        <w:jc w:val="center"/>
      </w:pPr>
    </w:p>
    <w:p w:rsidR="0068787C" w:rsidRPr="0068787C" w:rsidRDefault="00B63683" w:rsidP="0068787C">
      <w:pPr>
        <w:spacing w:after="0" w:line="240" w:lineRule="auto"/>
        <w:rPr>
          <w:b/>
        </w:rPr>
      </w:pPr>
      <w:r w:rsidRPr="0068787C">
        <w:rPr>
          <w:b/>
          <w:iCs/>
        </w:rPr>
        <w:t>Скороходова Т.Г.</w:t>
      </w:r>
      <w:r>
        <w:rPr>
          <w:b/>
          <w:iCs/>
        </w:rPr>
        <w:t xml:space="preserve"> </w:t>
      </w:r>
      <w:r w:rsidRPr="00B63683">
        <w:rPr>
          <w:iCs/>
        </w:rPr>
        <w:t>[Рецензия на книгу]</w:t>
      </w:r>
      <w:proofErr w:type="gramStart"/>
      <w:r w:rsidRPr="00B63683">
        <w:rPr>
          <w:iCs/>
        </w:rPr>
        <w:t xml:space="preserve"> :</w:t>
      </w:r>
      <w:proofErr w:type="gramEnd"/>
      <w:r>
        <w:rPr>
          <w:b/>
          <w:iCs/>
        </w:rPr>
        <w:t xml:space="preserve"> </w:t>
      </w:r>
      <w:hyperlink r:id="rId27" w:history="1">
        <w:r w:rsidR="0068787C" w:rsidRPr="0068787C">
          <w:rPr>
            <w:rStyle w:val="a3"/>
            <w:b/>
            <w:bCs/>
            <w:color w:val="auto"/>
            <w:u w:val="none"/>
          </w:rPr>
          <w:t xml:space="preserve">И.Г. ЯКОВЕНКО. ПРИСТАЛЬНО ВГЛЯДЫВАЯСЬ. КРИВОЕ ЗЕРКАЛО РУССКОЙ РЕАЛЬНОСТИ. СТАТЬИ 2014-2017 ГОДОВ. М.: ПОЛИТИЧЕСКАЯ ЭНЦИКЛОПЕДИЯ; ПРЕЗИДЕНТСКИЙ ЦЕНТР Б.Н. ЕЛЬЦИНА, 2018. 303 </w:t>
        </w:r>
        <w:proofErr w:type="gramStart"/>
        <w:r w:rsidR="0068787C" w:rsidRPr="0068787C">
          <w:rPr>
            <w:rStyle w:val="a3"/>
            <w:b/>
            <w:bCs/>
            <w:color w:val="auto"/>
            <w:u w:val="none"/>
          </w:rPr>
          <w:t>С</w:t>
        </w:r>
        <w:proofErr w:type="gramEnd"/>
      </w:hyperlink>
      <w:r w:rsidR="001A3FA9">
        <w:rPr>
          <w:b/>
        </w:rPr>
        <w:t>.</w:t>
      </w:r>
      <w:r w:rsidR="0068787C" w:rsidRPr="0068787C">
        <w:rPr>
          <w:b/>
        </w:rPr>
        <w:br/>
      </w:r>
    </w:p>
    <w:sectPr w:rsidR="0068787C" w:rsidRPr="0068787C" w:rsidSect="006B6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3FC"/>
    <w:rsid w:val="00024AF5"/>
    <w:rsid w:val="000A5D97"/>
    <w:rsid w:val="00102F3A"/>
    <w:rsid w:val="001A0D64"/>
    <w:rsid w:val="001A3FA9"/>
    <w:rsid w:val="00220B4E"/>
    <w:rsid w:val="00251E74"/>
    <w:rsid w:val="002B18F1"/>
    <w:rsid w:val="002C2948"/>
    <w:rsid w:val="0040727E"/>
    <w:rsid w:val="00467F8A"/>
    <w:rsid w:val="0061232A"/>
    <w:rsid w:val="0068787C"/>
    <w:rsid w:val="006B63FC"/>
    <w:rsid w:val="006D7683"/>
    <w:rsid w:val="007D05D6"/>
    <w:rsid w:val="007E5CDC"/>
    <w:rsid w:val="008B0F4E"/>
    <w:rsid w:val="008B3218"/>
    <w:rsid w:val="008C2A73"/>
    <w:rsid w:val="00916AF3"/>
    <w:rsid w:val="00970BCC"/>
    <w:rsid w:val="00A0218B"/>
    <w:rsid w:val="00B01B07"/>
    <w:rsid w:val="00B63683"/>
    <w:rsid w:val="00B95B20"/>
    <w:rsid w:val="00C40F3B"/>
    <w:rsid w:val="00C43228"/>
    <w:rsid w:val="00CA7B9E"/>
    <w:rsid w:val="00CD04DC"/>
    <w:rsid w:val="00D339B0"/>
    <w:rsid w:val="00DB5D0C"/>
    <w:rsid w:val="00E229EB"/>
    <w:rsid w:val="00E81D81"/>
    <w:rsid w:val="00F20351"/>
    <w:rsid w:val="00FB0762"/>
    <w:rsid w:val="00FB6BE9"/>
    <w:rsid w:val="00FC55F6"/>
    <w:rsid w:val="00FD0D8C"/>
    <w:rsid w:val="00FD2676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3187509" TargetMode="External"/><Relationship Id="rId13" Type="http://schemas.openxmlformats.org/officeDocument/2006/relationships/hyperlink" Target="https://www.elibrary.ru/item.asp?id=43187514" TargetMode="External"/><Relationship Id="rId18" Type="http://schemas.openxmlformats.org/officeDocument/2006/relationships/hyperlink" Target="https://www.elibrary.ru/item.asp?id=43187520" TargetMode="External"/><Relationship Id="rId26" Type="http://schemas.openxmlformats.org/officeDocument/2006/relationships/hyperlink" Target="https://www.elibrary.ru/item.asp?id=431875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187525" TargetMode="External"/><Relationship Id="rId7" Type="http://schemas.openxmlformats.org/officeDocument/2006/relationships/hyperlink" Target="https://www.elibrary.ru/item.asp?id=43187508" TargetMode="External"/><Relationship Id="rId12" Type="http://schemas.openxmlformats.org/officeDocument/2006/relationships/hyperlink" Target="https://www.elibrary.ru/item.asp?id=43187513" TargetMode="External"/><Relationship Id="rId17" Type="http://schemas.openxmlformats.org/officeDocument/2006/relationships/hyperlink" Target="https://www.elibrary.ru/item.asp?id=43187518" TargetMode="External"/><Relationship Id="rId25" Type="http://schemas.openxmlformats.org/officeDocument/2006/relationships/hyperlink" Target="https://www.elibrary.ru/item.asp?id=431875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187517" TargetMode="External"/><Relationship Id="rId20" Type="http://schemas.openxmlformats.org/officeDocument/2006/relationships/hyperlink" Target="https://www.elibrary.ru/item.asp?id=431875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3187507" TargetMode="External"/><Relationship Id="rId11" Type="http://schemas.openxmlformats.org/officeDocument/2006/relationships/hyperlink" Target="https://www.elibrary.ru/item.asp?id=43187512" TargetMode="External"/><Relationship Id="rId24" Type="http://schemas.openxmlformats.org/officeDocument/2006/relationships/hyperlink" Target="https://www.elibrary.ru/item.asp?id=43187529" TargetMode="External"/><Relationship Id="rId5" Type="http://schemas.openxmlformats.org/officeDocument/2006/relationships/hyperlink" Target="https://www.elibrary.ru/item.asp?id=43187506" TargetMode="External"/><Relationship Id="rId15" Type="http://schemas.openxmlformats.org/officeDocument/2006/relationships/hyperlink" Target="https://www.elibrary.ru/item.asp?id=43187516" TargetMode="External"/><Relationship Id="rId23" Type="http://schemas.openxmlformats.org/officeDocument/2006/relationships/hyperlink" Target="https://www.elibrary.ru/item.asp?id=431875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43187511" TargetMode="External"/><Relationship Id="rId19" Type="http://schemas.openxmlformats.org/officeDocument/2006/relationships/hyperlink" Target="https://www.elibrary.ru/item.asp?id=43187521" TargetMode="External"/><Relationship Id="rId4" Type="http://schemas.openxmlformats.org/officeDocument/2006/relationships/hyperlink" Target="https://www.elibrary.ru/item.asp?id=43187505" TargetMode="External"/><Relationship Id="rId9" Type="http://schemas.openxmlformats.org/officeDocument/2006/relationships/hyperlink" Target="https://www.elibrary.ru/item.asp?id=43187510" TargetMode="External"/><Relationship Id="rId14" Type="http://schemas.openxmlformats.org/officeDocument/2006/relationships/hyperlink" Target="https://www.elibrary.ru/item.asp?id=43187515" TargetMode="External"/><Relationship Id="rId22" Type="http://schemas.openxmlformats.org/officeDocument/2006/relationships/hyperlink" Target="https://www.elibrary.ru/item.asp?id=43187526" TargetMode="External"/><Relationship Id="rId27" Type="http://schemas.openxmlformats.org/officeDocument/2006/relationships/hyperlink" Target="https://www.elibrary.ru/item.asp?id=43187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2020-09-02T06:17:00Z</dcterms:created>
  <dcterms:modified xsi:type="dcterms:W3CDTF">2020-09-02T09:55:00Z</dcterms:modified>
</cp:coreProperties>
</file>