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0F" w:rsidRPr="00AE71BB" w:rsidRDefault="00EB630F" w:rsidP="00EB630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E71BB">
        <w:rPr>
          <w:rFonts w:asciiTheme="minorHAnsi" w:hAnsiTheme="minorHAnsi" w:cstheme="minorHAnsi"/>
        </w:rPr>
        <w:t xml:space="preserve">В библиотеку Семинарии поступил </w:t>
      </w:r>
      <w:r w:rsidR="00D46219">
        <w:rPr>
          <w:rFonts w:asciiTheme="minorHAnsi" w:hAnsiTheme="minorHAnsi" w:cstheme="minorHAnsi"/>
        </w:rPr>
        <w:t>3-й (94</w:t>
      </w:r>
      <w:r w:rsidRPr="00AE71BB">
        <w:rPr>
          <w:rFonts w:asciiTheme="minorHAnsi" w:hAnsiTheme="minorHAnsi" w:cstheme="minorHAnsi"/>
        </w:rPr>
        <w:t>) номер журнала «</w:t>
      </w:r>
      <w:r w:rsidRPr="00AE71BB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E71BB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E71BB">
        <w:rPr>
          <w:rFonts w:asciiTheme="minorHAnsi" w:hAnsiTheme="minorHAnsi" w:cstheme="minorHAnsi"/>
          <w:b/>
        </w:rPr>
        <w:t xml:space="preserve"> гуманитарного университета. История. История Русской Православной Церкви»</w:t>
      </w:r>
      <w:r w:rsidRPr="00AE71BB">
        <w:rPr>
          <w:rFonts w:asciiTheme="minorHAnsi" w:hAnsiTheme="minorHAnsi" w:cstheme="minorHAnsi"/>
        </w:rPr>
        <w:t xml:space="preserve"> за 20</w:t>
      </w:r>
      <w:r>
        <w:rPr>
          <w:rFonts w:asciiTheme="minorHAnsi" w:hAnsiTheme="minorHAnsi" w:cstheme="minorHAnsi"/>
        </w:rPr>
        <w:t>20</w:t>
      </w:r>
      <w:r w:rsidRPr="00AE71BB">
        <w:rPr>
          <w:rFonts w:asciiTheme="minorHAnsi" w:hAnsiTheme="minorHAnsi" w:cstheme="minorHAnsi"/>
        </w:rPr>
        <w:t xml:space="preserve"> г.</w:t>
      </w:r>
    </w:p>
    <w:p w:rsidR="00EB630F" w:rsidRPr="00EE6846" w:rsidRDefault="00EB630F" w:rsidP="00EB63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B630F" w:rsidRDefault="00EB630F" w:rsidP="00EB630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306D">
        <w:rPr>
          <w:rFonts w:cstheme="minorHAnsi"/>
          <w:b/>
          <w:sz w:val="28"/>
          <w:szCs w:val="28"/>
        </w:rPr>
        <w:t>Содержание номера</w:t>
      </w:r>
    </w:p>
    <w:p w:rsidR="00EB630F" w:rsidRPr="002E6EBC" w:rsidRDefault="00EB630F" w:rsidP="00EB63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B630F" w:rsidRDefault="00EB630F" w:rsidP="00EB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7A6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E97527" w:rsidRDefault="00E97527" w:rsidP="00EB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3C5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Блодо</w:t>
      </w:r>
      <w:proofErr w:type="spellEnd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Подготовка, восприятие и защита </w:t>
      </w:r>
      <w:proofErr w:type="spell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Халкидонского</w:t>
      </w:r>
      <w:proofErr w:type="spell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собора со стороны Римского папы Льва Великого </w:t>
      </w:r>
    </w:p>
    <w:p w:rsidR="00742911" w:rsidRPr="003D73C5" w:rsidRDefault="00742911" w:rsidP="00E9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Церковно-политическая деятельность папы Римского Льва в 448 – 460 гг.</w:t>
      </w:r>
    </w:p>
    <w:p w:rsidR="003D73C5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Морозан</w:t>
      </w:r>
      <w:proofErr w:type="spellEnd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В.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Материальное обеспечение приходского духовенства соборов С.-Петербурга в XIX - начале XX века </w:t>
      </w:r>
    </w:p>
    <w:p w:rsidR="00742911" w:rsidRPr="003D73C5" w:rsidRDefault="00742911" w:rsidP="00E9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роста материального обеспечения духовенства петербургских соборов на протяжении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429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42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вв.</w:t>
      </w:r>
    </w:p>
    <w:p w:rsidR="003D73C5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Косик</w:t>
      </w:r>
      <w:proofErr w:type="spellEnd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 В.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К истории выпуска «Обращения» Экзарха Украины митрополита Михаила (Ермакова) к архипастырям, пастырям и </w:t>
      </w:r>
      <w:proofErr w:type="spell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пасомым</w:t>
      </w:r>
      <w:proofErr w:type="spell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Украинской Православной Церкви от 17 ноября 1927 г. </w:t>
      </w:r>
    </w:p>
    <w:p w:rsidR="00A00B51" w:rsidRPr="003D73C5" w:rsidRDefault="00A00B51" w:rsidP="00E9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важного документа по истории Православной Церкви на Украине.</w:t>
      </w:r>
    </w:p>
    <w:p w:rsidR="00194BF2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Смирнов И. П.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Оправдание нации культурой как основа </w:t>
      </w:r>
      <w:proofErr w:type="spell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историософии</w:t>
      </w:r>
      <w:proofErr w:type="spell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П. Федотова</w:t>
      </w:r>
    </w:p>
    <w:p w:rsidR="003D73C5" w:rsidRPr="003D73C5" w:rsidRDefault="00194BF2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научного творчества историка и философа Г. П. Федотова с точки зрения его мировоззренческих и методологических принципов.</w:t>
      </w:r>
      <w:r w:rsidR="003D73C5"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3C5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Федчук</w:t>
      </w:r>
      <w:proofErr w:type="spellEnd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Н.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Волынская духовная семинария в советское время: хрущевские гонения и прекращение работы </w:t>
      </w:r>
    </w:p>
    <w:p w:rsidR="00194BF2" w:rsidRPr="00194BF2" w:rsidRDefault="0017248C" w:rsidP="00E9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Обстоятельства закрытия в 1964 г. Волынской духовной семинарии.</w:t>
      </w:r>
    </w:p>
    <w:p w:rsidR="00E97527" w:rsidRPr="003D73C5" w:rsidRDefault="00E97527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3C5" w:rsidRPr="00E97527" w:rsidRDefault="003D73C5" w:rsidP="00E9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E97527" w:rsidRPr="003D73C5" w:rsidRDefault="00E97527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622A40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Моисеев М. В.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Послания митрополита </w:t>
      </w:r>
      <w:proofErr w:type="spell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Каффы</w:t>
      </w:r>
      <w:proofErr w:type="spell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Москву в 1542 г. (исследования и публикация текстов)</w:t>
      </w:r>
    </w:p>
    <w:p w:rsidR="003D73C5" w:rsidRPr="003D73C5" w:rsidRDefault="00622A40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посланий митрополита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Каффы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Василия великому князю Ивану Васильевичу и русскому безымянному митрополиту.</w:t>
      </w:r>
      <w:r w:rsidR="003D73C5"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68F1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Цыганков Д. А.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 А. Ю.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Наумов П. Ю.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Крыловская</w:t>
      </w:r>
      <w:proofErr w:type="spell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история: формирование этики профессорского служения</w:t>
      </w:r>
    </w:p>
    <w:p w:rsidR="003D73C5" w:rsidRPr="003D73C5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8F1">
        <w:rPr>
          <w:rFonts w:ascii="Times New Roman" w:eastAsia="Times New Roman" w:hAnsi="Times New Roman" w:cs="Times New Roman"/>
          <w:sz w:val="24"/>
          <w:szCs w:val="24"/>
        </w:rPr>
        <w:t>Детальное рассмотрение университетской истории 1846 г.</w:t>
      </w:r>
    </w:p>
    <w:p w:rsidR="00DD40C6" w:rsidRPr="00DD40C6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«В интересах усиления влияния и престижа СССР на Ближнем Востоке». Донесение советского представителя в Турции руководству НКИД СССР о положении Константинопольского патриархата в 1924 г.</w:t>
      </w:r>
      <w:r w:rsidR="00DD40C6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DD40C6" w:rsidRPr="00DD40C6">
        <w:rPr>
          <w:rFonts w:ascii="Times New Roman" w:eastAsia="Times New Roman" w:hAnsi="Times New Roman" w:cs="Times New Roman"/>
          <w:sz w:val="24"/>
          <w:szCs w:val="24"/>
        </w:rPr>
        <w:t xml:space="preserve">публикация, вступ. статья и примечания </w:t>
      </w:r>
      <w:proofErr w:type="spellStart"/>
      <w:r w:rsidR="00DD40C6" w:rsidRPr="00DD40C6">
        <w:rPr>
          <w:rFonts w:ascii="Times New Roman" w:eastAsia="Times New Roman" w:hAnsi="Times New Roman" w:cs="Times New Roman"/>
          <w:sz w:val="24"/>
          <w:szCs w:val="24"/>
        </w:rPr>
        <w:t>свящ</w:t>
      </w:r>
      <w:proofErr w:type="spellEnd"/>
      <w:r w:rsidR="00DD40C6" w:rsidRPr="00DD40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D40C6" w:rsidRPr="00DD40C6">
        <w:rPr>
          <w:rFonts w:ascii="Times New Roman" w:eastAsia="Times New Roman" w:hAnsi="Times New Roman" w:cs="Times New Roman"/>
          <w:sz w:val="24"/>
          <w:szCs w:val="24"/>
        </w:rPr>
        <w:t xml:space="preserve">А. В. </w:t>
      </w:r>
      <w:proofErr w:type="spellStart"/>
      <w:r w:rsidR="00DD40C6" w:rsidRPr="00DD40C6">
        <w:rPr>
          <w:rFonts w:ascii="Times New Roman" w:eastAsia="Times New Roman" w:hAnsi="Times New Roman" w:cs="Times New Roman"/>
          <w:sz w:val="24"/>
          <w:szCs w:val="24"/>
        </w:rPr>
        <w:t>Мазырина</w:t>
      </w:r>
      <w:proofErr w:type="spellEnd"/>
      <w:r w:rsidR="00DD40C6" w:rsidRPr="00DD40C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D73C5" w:rsidRPr="003D73C5" w:rsidRDefault="00DD40C6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 вводит в научный оборот важный документ из Архива внешней политики Российской Федерации.</w:t>
      </w:r>
      <w:r w:rsidR="003D73C5"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40C6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«Мы – последние могикане здесь, воспитанные в традициях родного нам православия…». Письма епископа Александра (Карпина) князю А. В. Оболенскому (1939-1946)</w:t>
      </w:r>
      <w:r w:rsidR="008C6DCA" w:rsidRPr="008C6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DCA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8C6DCA" w:rsidRPr="00DD40C6">
        <w:rPr>
          <w:rFonts w:ascii="Times New Roman" w:eastAsia="Times New Roman" w:hAnsi="Times New Roman" w:cs="Times New Roman"/>
          <w:sz w:val="24"/>
          <w:szCs w:val="24"/>
        </w:rPr>
        <w:t>публикация, вступ. статья и примечания</w:t>
      </w:r>
      <w:r w:rsidR="008C6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DCA" w:rsidRPr="003D73C5">
        <w:rPr>
          <w:rFonts w:ascii="Times New Roman" w:eastAsia="Times New Roman" w:hAnsi="Times New Roman" w:cs="Times New Roman"/>
          <w:bCs/>
          <w:sz w:val="24"/>
          <w:szCs w:val="24"/>
        </w:rPr>
        <w:t>Шевченко Т. И.</w:t>
      </w:r>
    </w:p>
    <w:p w:rsidR="00A35B98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3"/>
        </w:rPr>
      </w:pP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73C5" w:rsidRPr="00A35B98" w:rsidRDefault="003D73C5" w:rsidP="00A3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B98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A35B98" w:rsidRPr="003D73C5" w:rsidRDefault="00A35B98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3D73C5" w:rsidRPr="003D73C5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Кострюков</w:t>
      </w:r>
      <w:proofErr w:type="spellEnd"/>
      <w:r w:rsidRPr="003D7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не потеряться в «джунглях </w:t>
      </w:r>
      <w:proofErr w:type="spell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зилотства</w:t>
      </w:r>
      <w:proofErr w:type="spell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»?</w:t>
      </w:r>
      <w:proofErr w:type="gramStart"/>
      <w:r w:rsidR="00AD579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D5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73C5">
        <w:rPr>
          <w:rFonts w:ascii="Times New Roman" w:eastAsia="Times New Roman" w:hAnsi="Times New Roman" w:cs="Times New Roman"/>
          <w:sz w:val="24"/>
          <w:szCs w:val="24"/>
        </w:rPr>
        <w:t>Рец</w:t>
      </w:r>
      <w:r w:rsidR="00AD579A" w:rsidRPr="00AD579A">
        <w:rPr>
          <w:rFonts w:ascii="Times New Roman" w:eastAsia="Times New Roman" w:hAnsi="Times New Roman" w:cs="Times New Roman"/>
          <w:sz w:val="24"/>
          <w:szCs w:val="24"/>
        </w:rPr>
        <w:t>ензия</w:t>
      </w:r>
      <w:r w:rsidRPr="003D73C5">
        <w:rPr>
          <w:rFonts w:ascii="Times New Roman" w:eastAsia="Times New Roman" w:hAnsi="Times New Roman" w:cs="Times New Roman"/>
          <w:sz w:val="24"/>
          <w:szCs w:val="24"/>
        </w:rPr>
        <w:t xml:space="preserve"> на кн.:</w:t>
      </w: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Бочков П., </w:t>
      </w:r>
      <w:proofErr w:type="spell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свящ</w:t>
      </w:r>
      <w:proofErr w:type="spell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. Обзор неканонических православных юрисдикций ХХ–ХХ</w:t>
      </w:r>
      <w:proofErr w:type="gram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 вв. СПб: Свое издательство. 2018. Т. 1–4. Изд. 2-е, </w:t>
      </w:r>
      <w:proofErr w:type="spellStart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>испр</w:t>
      </w:r>
      <w:proofErr w:type="spellEnd"/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. и доп. </w:t>
      </w:r>
    </w:p>
    <w:p w:rsidR="00AD579A" w:rsidRDefault="00AD579A" w:rsidP="00E975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3"/>
        </w:rPr>
      </w:pPr>
    </w:p>
    <w:p w:rsidR="003D73C5" w:rsidRPr="00AD579A" w:rsidRDefault="003D73C5" w:rsidP="00AD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79A">
        <w:rPr>
          <w:rFonts w:ascii="Times New Roman" w:eastAsia="Times New Roman" w:hAnsi="Times New Roman" w:cs="Times New Roman"/>
          <w:b/>
          <w:bCs/>
          <w:sz w:val="24"/>
          <w:szCs w:val="24"/>
        </w:rPr>
        <w:t>ХРОНИКА</w:t>
      </w:r>
    </w:p>
    <w:p w:rsidR="00AD579A" w:rsidRPr="003D73C5" w:rsidRDefault="00AD579A" w:rsidP="00E97527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3D73C5" w:rsidRPr="003D73C5" w:rsidRDefault="003D73C5" w:rsidP="00E9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3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Православный приход в Российской империи: </w:t>
      </w:r>
      <w:r w:rsidRPr="003D73C5">
        <w:rPr>
          <w:rFonts w:ascii="Times New Roman" w:eastAsia="Times New Roman" w:hAnsi="Times New Roman" w:cs="Times New Roman"/>
          <w:sz w:val="24"/>
          <w:szCs w:val="24"/>
        </w:rPr>
        <w:t xml:space="preserve">защита диссертации на соискание ученой степени доктора исторических наук в Институте всеобщей истории РАН </w:t>
      </w:r>
      <w:r w:rsidR="008C6DCA">
        <w:rPr>
          <w:rFonts w:ascii="Times New Roman" w:eastAsia="Times New Roman" w:hAnsi="Times New Roman" w:cs="Times New Roman"/>
          <w:sz w:val="24"/>
          <w:szCs w:val="24"/>
        </w:rPr>
        <w:t>А. Л. Беглова.</w:t>
      </w:r>
      <w:r w:rsidRPr="003D7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C35" w:rsidRPr="008C6DCA" w:rsidRDefault="00A13C35" w:rsidP="00E97527">
      <w:pPr>
        <w:spacing w:after="0" w:line="240" w:lineRule="auto"/>
      </w:pPr>
    </w:p>
    <w:sectPr w:rsidR="00A13C35" w:rsidRPr="008C6DCA" w:rsidSect="00EB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30F"/>
    <w:rsid w:val="0017248C"/>
    <w:rsid w:val="00194BF2"/>
    <w:rsid w:val="003D73C5"/>
    <w:rsid w:val="00622A40"/>
    <w:rsid w:val="00742911"/>
    <w:rsid w:val="007668F1"/>
    <w:rsid w:val="008C6DCA"/>
    <w:rsid w:val="00A00B51"/>
    <w:rsid w:val="00A13C35"/>
    <w:rsid w:val="00A35B98"/>
    <w:rsid w:val="00AD579A"/>
    <w:rsid w:val="00D46219"/>
    <w:rsid w:val="00DD40C6"/>
    <w:rsid w:val="00E97527"/>
    <w:rsid w:val="00EB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73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D73C5"/>
    <w:rPr>
      <w:color w:val="0000FF"/>
      <w:u w:val="single"/>
    </w:rPr>
  </w:style>
  <w:style w:type="character" w:styleId="a5">
    <w:name w:val="Strong"/>
    <w:basedOn w:val="a0"/>
    <w:uiPriority w:val="22"/>
    <w:qFormat/>
    <w:rsid w:val="003D7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219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334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4881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79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316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44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6527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756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902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78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353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05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3030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5331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38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174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29279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354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142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283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685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7E45-252B-45C7-8004-B9BA69F7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2020-08-27T07:13:00Z</dcterms:created>
  <dcterms:modified xsi:type="dcterms:W3CDTF">2020-08-27T07:39:00Z</dcterms:modified>
</cp:coreProperties>
</file>