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B2" w:rsidRPr="00FD40C4" w:rsidRDefault="007363B2" w:rsidP="00736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0C4">
        <w:rPr>
          <w:rFonts w:ascii="Times New Roman" w:hAnsi="Times New Roman" w:cs="Times New Roman"/>
          <w:sz w:val="24"/>
          <w:szCs w:val="24"/>
        </w:rPr>
        <w:t xml:space="preserve">В </w:t>
      </w:r>
      <w:r w:rsidRPr="00FD40C4">
        <w:rPr>
          <w:rFonts w:ascii="Times New Roman" w:hAnsi="Times New Roman" w:cs="Times New Roman"/>
          <w:b/>
          <w:sz w:val="24"/>
          <w:szCs w:val="24"/>
        </w:rPr>
        <w:t xml:space="preserve">библиотеку </w:t>
      </w:r>
      <w:r w:rsidRPr="00FD40C4">
        <w:rPr>
          <w:rFonts w:ascii="Times New Roman" w:hAnsi="Times New Roman" w:cs="Times New Roman"/>
          <w:sz w:val="24"/>
          <w:szCs w:val="24"/>
        </w:rPr>
        <w:t>Сем</w:t>
      </w:r>
      <w:r>
        <w:rPr>
          <w:rFonts w:ascii="Times New Roman" w:hAnsi="Times New Roman" w:cs="Times New Roman"/>
          <w:b/>
          <w:sz w:val="24"/>
          <w:szCs w:val="24"/>
        </w:rPr>
        <w:t>инарии поступил 3</w:t>
      </w:r>
      <w:r w:rsidRPr="00FD40C4">
        <w:rPr>
          <w:rFonts w:ascii="Times New Roman" w:hAnsi="Times New Roman" w:cs="Times New Roman"/>
          <w:b/>
          <w:sz w:val="24"/>
          <w:szCs w:val="24"/>
        </w:rPr>
        <w:t>-й номер «Журнала Московской Патриархии» за 2020 г.</w:t>
      </w:r>
    </w:p>
    <w:p w:rsidR="007363B2" w:rsidRPr="00FD40C4" w:rsidRDefault="007363B2" w:rsidP="007363B2">
      <w:pPr>
        <w:pStyle w:val="a3"/>
        <w:spacing w:before="0" w:beforeAutospacing="0" w:after="0" w:afterAutospacing="0"/>
        <w:jc w:val="both"/>
      </w:pPr>
      <w:r w:rsidRPr="00FD40C4">
        <w:rPr>
          <w:rStyle w:val="a4"/>
        </w:rPr>
        <w:t xml:space="preserve">К читателям обратился председатель Редакционного совета «Журнала Московской Патриархии» митрополит Волоколамский </w:t>
      </w:r>
      <w:proofErr w:type="spellStart"/>
      <w:r w:rsidRPr="00FD40C4">
        <w:rPr>
          <w:rStyle w:val="a4"/>
        </w:rPr>
        <w:t>Иларион</w:t>
      </w:r>
      <w:proofErr w:type="spellEnd"/>
      <w:r w:rsidRPr="00FD40C4">
        <w:rPr>
          <w:rStyle w:val="a4"/>
        </w:rPr>
        <w:t>:</w:t>
      </w:r>
      <w:r w:rsidRPr="00FD40C4">
        <w:t> </w:t>
      </w:r>
    </w:p>
    <w:p w:rsidR="00000000" w:rsidRDefault="00A95F19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BA8">
        <w:rPr>
          <w:rFonts w:ascii="Times New Roman" w:hAnsi="Times New Roman" w:cs="Times New Roman"/>
          <w:sz w:val="24"/>
          <w:szCs w:val="24"/>
        </w:rPr>
        <w:t xml:space="preserve">В мартовском номере мы публикуем репортаж о визите Святейшего Патриарха Кирилла в Иорданское Королевство. В столице страны Аммане состоялось собрание </w:t>
      </w:r>
      <w:proofErr w:type="spellStart"/>
      <w:r w:rsidRPr="00D27BA8">
        <w:rPr>
          <w:rFonts w:ascii="Times New Roman" w:hAnsi="Times New Roman" w:cs="Times New Roman"/>
          <w:sz w:val="24"/>
          <w:szCs w:val="24"/>
        </w:rPr>
        <w:t>Предстоятелей</w:t>
      </w:r>
      <w:proofErr w:type="spellEnd"/>
      <w:r w:rsidRPr="00D27BA8">
        <w:rPr>
          <w:rFonts w:ascii="Times New Roman" w:hAnsi="Times New Roman" w:cs="Times New Roman"/>
          <w:sz w:val="24"/>
          <w:szCs w:val="24"/>
        </w:rPr>
        <w:t xml:space="preserve"> и делегаций Поместных Православных Церквей, которое было посвящено обсуждению ситуации в </w:t>
      </w:r>
      <w:proofErr w:type="spellStart"/>
      <w:r w:rsidRPr="00D27BA8">
        <w:rPr>
          <w:rFonts w:ascii="Times New Roman" w:hAnsi="Times New Roman" w:cs="Times New Roman"/>
          <w:sz w:val="24"/>
          <w:szCs w:val="24"/>
        </w:rPr>
        <w:t>межцерковных</w:t>
      </w:r>
      <w:proofErr w:type="spellEnd"/>
      <w:r w:rsidRPr="00D27BA8">
        <w:rPr>
          <w:rFonts w:ascii="Times New Roman" w:hAnsi="Times New Roman" w:cs="Times New Roman"/>
          <w:sz w:val="24"/>
          <w:szCs w:val="24"/>
        </w:rPr>
        <w:t xml:space="preserve"> отношениях и вопросов сохранения православного единства. В рубрике «Великая Победа.75 лет» читатель узнает, как Церковь сегодня сохраняет память о павших воинах. Читайте наш рассказ из Вязьмы, где осенью 1941 года состоялось одно из самых страшных сражений, в котором отдали жизни сотни тысяч наших бойцов. Здесь, на месте боев сейчас строится Богородицкий </w:t>
      </w:r>
      <w:proofErr w:type="spellStart"/>
      <w:r w:rsidRPr="00D27BA8">
        <w:rPr>
          <w:rFonts w:ascii="Times New Roman" w:hAnsi="Times New Roman" w:cs="Times New Roman"/>
          <w:sz w:val="24"/>
          <w:szCs w:val="24"/>
        </w:rPr>
        <w:t>Одигитриевский</w:t>
      </w:r>
      <w:proofErr w:type="spellEnd"/>
      <w:r w:rsidRPr="00D27BA8">
        <w:rPr>
          <w:rFonts w:ascii="Times New Roman" w:hAnsi="Times New Roman" w:cs="Times New Roman"/>
          <w:sz w:val="24"/>
          <w:szCs w:val="24"/>
        </w:rPr>
        <w:t xml:space="preserve"> женский монастырь — первая в России обитель, посвященная молитвенной памяти солдат, погибших в Великую Отечественную войну. Военную тему продолжает интервью с церковным историком Михаилом </w:t>
      </w:r>
      <w:proofErr w:type="spellStart"/>
      <w:r w:rsidRPr="00D27BA8">
        <w:rPr>
          <w:rFonts w:ascii="Times New Roman" w:hAnsi="Times New Roman" w:cs="Times New Roman"/>
          <w:sz w:val="24"/>
          <w:szCs w:val="24"/>
        </w:rPr>
        <w:t>Шкаровским</w:t>
      </w:r>
      <w:proofErr w:type="spellEnd"/>
      <w:r w:rsidRPr="00D27BA8">
        <w:rPr>
          <w:rFonts w:ascii="Times New Roman" w:hAnsi="Times New Roman" w:cs="Times New Roman"/>
          <w:sz w:val="24"/>
          <w:szCs w:val="24"/>
        </w:rPr>
        <w:t>, который подробно анализирует роль и значение Церкви в Победе над немецкими захватчиками. Ко Дню Православной книги, отмечаемому в нашей стране 14 марта, мы рассказываем об успешных книжных проектах издательств, выпускающих православную литературу.</w:t>
      </w:r>
      <w:r w:rsidR="00D27BA8">
        <w:rPr>
          <w:rFonts w:ascii="Times New Roman" w:hAnsi="Times New Roman" w:cs="Times New Roman"/>
          <w:sz w:val="24"/>
          <w:szCs w:val="24"/>
        </w:rPr>
        <w:t xml:space="preserve"> </w:t>
      </w:r>
      <w:r w:rsidRPr="00D27BA8">
        <w:rPr>
          <w:rFonts w:ascii="Times New Roman" w:hAnsi="Times New Roman" w:cs="Times New Roman"/>
          <w:sz w:val="24"/>
          <w:szCs w:val="24"/>
        </w:rPr>
        <w:t xml:space="preserve">Теме церковных музеев посвящено сразу два материала. Один из них — о музее Московского Златоустовского монастыря, открытом приходом храма святых бессребреников </w:t>
      </w:r>
      <w:proofErr w:type="gramStart"/>
      <w:r w:rsidRPr="00D27BA8">
        <w:rPr>
          <w:rFonts w:ascii="Times New Roman" w:hAnsi="Times New Roman" w:cs="Times New Roman"/>
          <w:sz w:val="24"/>
          <w:szCs w:val="24"/>
        </w:rPr>
        <w:t>Космы</w:t>
      </w:r>
      <w:proofErr w:type="gramEnd"/>
      <w:r w:rsidRPr="00D27BA8">
        <w:rPr>
          <w:rFonts w:ascii="Times New Roman" w:hAnsi="Times New Roman" w:cs="Times New Roman"/>
          <w:sz w:val="24"/>
          <w:szCs w:val="24"/>
        </w:rPr>
        <w:t xml:space="preserve"> и Дамиана на </w:t>
      </w:r>
      <w:proofErr w:type="spellStart"/>
      <w:r w:rsidRPr="00D27BA8">
        <w:rPr>
          <w:rFonts w:ascii="Times New Roman" w:hAnsi="Times New Roman" w:cs="Times New Roman"/>
          <w:sz w:val="24"/>
          <w:szCs w:val="24"/>
        </w:rPr>
        <w:t>Маросейке</w:t>
      </w:r>
      <w:proofErr w:type="spellEnd"/>
      <w:r w:rsidRPr="00D27BA8">
        <w:rPr>
          <w:rFonts w:ascii="Times New Roman" w:hAnsi="Times New Roman" w:cs="Times New Roman"/>
          <w:sz w:val="24"/>
          <w:szCs w:val="24"/>
        </w:rPr>
        <w:t xml:space="preserve">. Приходу удалось добиться официальной регистрации нового объекта культурного </w:t>
      </w:r>
      <w:proofErr w:type="gramStart"/>
      <w:r w:rsidRPr="00D27BA8">
        <w:rPr>
          <w:rFonts w:ascii="Times New Roman" w:hAnsi="Times New Roman" w:cs="Times New Roman"/>
          <w:sz w:val="24"/>
          <w:szCs w:val="24"/>
        </w:rPr>
        <w:t>наследия</w:t>
      </w:r>
      <w:proofErr w:type="gramEnd"/>
      <w:r w:rsidRPr="00D27BA8">
        <w:rPr>
          <w:rFonts w:ascii="Times New Roman" w:hAnsi="Times New Roman" w:cs="Times New Roman"/>
          <w:sz w:val="24"/>
          <w:szCs w:val="24"/>
        </w:rPr>
        <w:t xml:space="preserve"> с перспективой восстановления там разрушенного храма. Другой музей общероссийского значения </w:t>
      </w:r>
      <w:r w:rsidR="00CD1B37" w:rsidRPr="00D27BA8">
        <w:rPr>
          <w:rFonts w:ascii="Times New Roman" w:hAnsi="Times New Roman" w:cs="Times New Roman"/>
          <w:sz w:val="24"/>
          <w:szCs w:val="24"/>
        </w:rPr>
        <w:t>«Русская Голгофа»</w:t>
      </w:r>
      <w:r w:rsidR="00CD1B37">
        <w:rPr>
          <w:rFonts w:ascii="Times New Roman" w:hAnsi="Times New Roman" w:cs="Times New Roman"/>
          <w:sz w:val="24"/>
          <w:szCs w:val="24"/>
        </w:rPr>
        <w:t xml:space="preserve"> </w:t>
      </w:r>
      <w:r w:rsidRPr="00D27BA8">
        <w:rPr>
          <w:rFonts w:ascii="Times New Roman" w:hAnsi="Times New Roman" w:cs="Times New Roman"/>
          <w:sz w:val="24"/>
          <w:szCs w:val="24"/>
        </w:rPr>
        <w:t xml:space="preserve">планируется создать в Бутове. Великий пост — это время особых размышлений о смысле жизни. Призываю всех провести это </w:t>
      </w:r>
      <w:r w:rsidR="00CD1B37">
        <w:rPr>
          <w:rFonts w:ascii="Times New Roman" w:hAnsi="Times New Roman" w:cs="Times New Roman"/>
          <w:sz w:val="24"/>
          <w:szCs w:val="24"/>
        </w:rPr>
        <w:t>в</w:t>
      </w:r>
      <w:r w:rsidRPr="00D27BA8">
        <w:rPr>
          <w:rFonts w:ascii="Times New Roman" w:hAnsi="Times New Roman" w:cs="Times New Roman"/>
          <w:sz w:val="24"/>
          <w:szCs w:val="24"/>
        </w:rPr>
        <w:t>ремя в молитве, с чувством глубокого покаяния, преодолевая ожесточение сердец силой евангельской любви.</w:t>
      </w:r>
    </w:p>
    <w:p w:rsidR="00EA0042" w:rsidRPr="00EA0042" w:rsidRDefault="00EA0042" w:rsidP="00EA0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A0042" w:rsidRPr="00EA0042" w:rsidRDefault="00AA65F0" w:rsidP="00EA0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042">
        <w:rPr>
          <w:rFonts w:ascii="Times New Roman" w:hAnsi="Times New Roman" w:cs="Times New Roman"/>
          <w:b/>
          <w:sz w:val="24"/>
          <w:szCs w:val="24"/>
        </w:rPr>
        <w:t>Официальная хроника</w:t>
      </w:r>
    </w:p>
    <w:p w:rsidR="00EA0042" w:rsidRDefault="00AA65F0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42">
        <w:rPr>
          <w:rFonts w:ascii="Times New Roman" w:hAnsi="Times New Roman" w:cs="Times New Roman"/>
          <w:sz w:val="15"/>
          <w:szCs w:val="15"/>
        </w:rPr>
        <w:t xml:space="preserve"> </w:t>
      </w:r>
      <w:r w:rsidRPr="00EA0042">
        <w:rPr>
          <w:rFonts w:ascii="Times New Roman" w:hAnsi="Times New Roman" w:cs="Times New Roman"/>
          <w:sz w:val="24"/>
          <w:szCs w:val="24"/>
        </w:rPr>
        <w:t>Господь ведет</w:t>
      </w:r>
      <w:proofErr w:type="gramStart"/>
      <w:r w:rsidRPr="00EA004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A0042">
        <w:rPr>
          <w:rFonts w:ascii="Times New Roman" w:hAnsi="Times New Roman" w:cs="Times New Roman"/>
          <w:sz w:val="24"/>
          <w:szCs w:val="24"/>
        </w:rPr>
        <w:t>вою Церковь силой Святого Духа</w:t>
      </w:r>
      <w:r w:rsidR="00EA0042">
        <w:rPr>
          <w:rFonts w:ascii="Times New Roman" w:hAnsi="Times New Roman" w:cs="Times New Roman"/>
          <w:sz w:val="24"/>
          <w:szCs w:val="24"/>
        </w:rPr>
        <w:t xml:space="preserve">. </w:t>
      </w:r>
      <w:r w:rsidRPr="00EA0042">
        <w:rPr>
          <w:rFonts w:ascii="Times New Roman" w:hAnsi="Times New Roman" w:cs="Times New Roman"/>
          <w:sz w:val="24"/>
          <w:szCs w:val="24"/>
        </w:rPr>
        <w:t>В Москве прошли торжества по случаю годовщины интронизации Святейшего Патриарха Кирилла</w:t>
      </w:r>
    </w:p>
    <w:p w:rsidR="00EA0042" w:rsidRDefault="00AA65F0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42">
        <w:rPr>
          <w:rFonts w:ascii="Times New Roman" w:hAnsi="Times New Roman" w:cs="Times New Roman"/>
          <w:sz w:val="24"/>
          <w:szCs w:val="24"/>
        </w:rPr>
        <w:t>В духе братской любви</w:t>
      </w:r>
      <w:r w:rsidR="00EA0042">
        <w:rPr>
          <w:rFonts w:ascii="Times New Roman" w:hAnsi="Times New Roman" w:cs="Times New Roman"/>
          <w:sz w:val="24"/>
          <w:szCs w:val="24"/>
        </w:rPr>
        <w:t>.</w:t>
      </w:r>
      <w:r w:rsidRPr="00EA0042">
        <w:rPr>
          <w:rFonts w:ascii="Times New Roman" w:hAnsi="Times New Roman" w:cs="Times New Roman"/>
          <w:sz w:val="24"/>
          <w:szCs w:val="24"/>
        </w:rPr>
        <w:t xml:space="preserve"> Встреча </w:t>
      </w:r>
      <w:proofErr w:type="spellStart"/>
      <w:r w:rsidRPr="00EA0042">
        <w:rPr>
          <w:rFonts w:ascii="Times New Roman" w:hAnsi="Times New Roman" w:cs="Times New Roman"/>
          <w:sz w:val="24"/>
          <w:szCs w:val="24"/>
        </w:rPr>
        <w:t>Предстоятелей</w:t>
      </w:r>
      <w:proofErr w:type="spellEnd"/>
      <w:r w:rsidRPr="00EA0042">
        <w:rPr>
          <w:rFonts w:ascii="Times New Roman" w:hAnsi="Times New Roman" w:cs="Times New Roman"/>
          <w:sz w:val="24"/>
          <w:szCs w:val="24"/>
        </w:rPr>
        <w:t xml:space="preserve"> и делегаций Поместных Православных Церквей в Иордании</w:t>
      </w:r>
    </w:p>
    <w:p w:rsidR="00EA0042" w:rsidRDefault="00AA65F0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42">
        <w:rPr>
          <w:rFonts w:ascii="Times New Roman" w:hAnsi="Times New Roman" w:cs="Times New Roman"/>
          <w:sz w:val="24"/>
          <w:szCs w:val="24"/>
        </w:rPr>
        <w:t>Диалог и единство</w:t>
      </w:r>
      <w:r w:rsidR="00EA0042">
        <w:rPr>
          <w:rFonts w:ascii="Times New Roman" w:hAnsi="Times New Roman" w:cs="Times New Roman"/>
          <w:sz w:val="24"/>
          <w:szCs w:val="24"/>
        </w:rPr>
        <w:t xml:space="preserve">. </w:t>
      </w:r>
      <w:r w:rsidRPr="00EA0042">
        <w:rPr>
          <w:rFonts w:ascii="Times New Roman" w:hAnsi="Times New Roman" w:cs="Times New Roman"/>
          <w:sz w:val="24"/>
          <w:szCs w:val="24"/>
        </w:rPr>
        <w:t xml:space="preserve">Пресс-релиз по итогам братской встречи </w:t>
      </w:r>
      <w:proofErr w:type="spellStart"/>
      <w:r w:rsidRPr="00EA0042">
        <w:rPr>
          <w:rFonts w:ascii="Times New Roman" w:hAnsi="Times New Roman" w:cs="Times New Roman"/>
          <w:sz w:val="24"/>
          <w:szCs w:val="24"/>
        </w:rPr>
        <w:t>Предстоятелей</w:t>
      </w:r>
      <w:proofErr w:type="spellEnd"/>
      <w:r w:rsidRPr="00EA0042">
        <w:rPr>
          <w:rFonts w:ascii="Times New Roman" w:hAnsi="Times New Roman" w:cs="Times New Roman"/>
          <w:sz w:val="24"/>
          <w:szCs w:val="24"/>
        </w:rPr>
        <w:t xml:space="preserve"> и делегаций Православных Церквей</w:t>
      </w:r>
    </w:p>
    <w:p w:rsidR="00EA0042" w:rsidRDefault="00AA65F0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42">
        <w:rPr>
          <w:rFonts w:ascii="Times New Roman" w:hAnsi="Times New Roman" w:cs="Times New Roman"/>
          <w:sz w:val="24"/>
          <w:szCs w:val="24"/>
        </w:rPr>
        <w:t>Великая Победа: наследие и наследники</w:t>
      </w:r>
      <w:r w:rsidR="00EA0042">
        <w:rPr>
          <w:rFonts w:ascii="Times New Roman" w:hAnsi="Times New Roman" w:cs="Times New Roman"/>
          <w:sz w:val="24"/>
          <w:szCs w:val="24"/>
        </w:rPr>
        <w:t xml:space="preserve">. </w:t>
      </w:r>
      <w:r w:rsidRPr="00EA0042">
        <w:rPr>
          <w:rFonts w:ascii="Times New Roman" w:hAnsi="Times New Roman" w:cs="Times New Roman"/>
          <w:sz w:val="24"/>
          <w:szCs w:val="24"/>
        </w:rPr>
        <w:t>В Москве прошли XXVIII Международные Рождественские образовательные чтения</w:t>
      </w:r>
    </w:p>
    <w:p w:rsidR="00EA0042" w:rsidRDefault="00AA65F0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42">
        <w:rPr>
          <w:rFonts w:ascii="Times New Roman" w:hAnsi="Times New Roman" w:cs="Times New Roman"/>
          <w:sz w:val="24"/>
          <w:szCs w:val="24"/>
        </w:rPr>
        <w:t>Праздник Победы помогает осознать наше единство</w:t>
      </w:r>
      <w:proofErr w:type="gramStart"/>
      <w:r w:rsidR="00EA00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A0042">
        <w:rPr>
          <w:rFonts w:ascii="Times New Roman" w:hAnsi="Times New Roman" w:cs="Times New Roman"/>
          <w:sz w:val="24"/>
          <w:szCs w:val="24"/>
        </w:rPr>
        <w:t xml:space="preserve"> </w:t>
      </w:r>
      <w:r w:rsidRPr="00EA0042">
        <w:rPr>
          <w:rFonts w:ascii="Times New Roman" w:hAnsi="Times New Roman" w:cs="Times New Roman"/>
          <w:sz w:val="24"/>
          <w:szCs w:val="24"/>
        </w:rPr>
        <w:t>выступление Святейшего Патриа</w:t>
      </w:r>
      <w:r w:rsidR="00EA0042">
        <w:rPr>
          <w:rFonts w:ascii="Times New Roman" w:hAnsi="Times New Roman" w:cs="Times New Roman"/>
          <w:sz w:val="24"/>
          <w:szCs w:val="24"/>
        </w:rPr>
        <w:t>рха</w:t>
      </w:r>
      <w:r w:rsidRPr="00EA0042">
        <w:rPr>
          <w:rFonts w:ascii="Times New Roman" w:hAnsi="Times New Roman" w:cs="Times New Roman"/>
          <w:sz w:val="24"/>
          <w:szCs w:val="24"/>
        </w:rPr>
        <w:t xml:space="preserve"> Кирилла на открытии Рождественских образовательных чтений</w:t>
      </w:r>
    </w:p>
    <w:p w:rsidR="00EA0042" w:rsidRDefault="00AA65F0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42">
        <w:rPr>
          <w:rFonts w:ascii="Times New Roman" w:hAnsi="Times New Roman" w:cs="Times New Roman"/>
          <w:sz w:val="24"/>
          <w:szCs w:val="24"/>
        </w:rPr>
        <w:t>Служения и встречи Святейшего Патриарха Кирилла</w:t>
      </w:r>
    </w:p>
    <w:p w:rsidR="00EA0042" w:rsidRDefault="00AA65F0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42">
        <w:rPr>
          <w:rFonts w:ascii="Times New Roman" w:hAnsi="Times New Roman" w:cs="Times New Roman"/>
          <w:sz w:val="24"/>
          <w:szCs w:val="24"/>
        </w:rPr>
        <w:t>Наречения и хиротонии</w:t>
      </w:r>
      <w:r w:rsidR="00EA0042">
        <w:rPr>
          <w:rFonts w:ascii="Times New Roman" w:hAnsi="Times New Roman" w:cs="Times New Roman"/>
          <w:sz w:val="24"/>
          <w:szCs w:val="24"/>
        </w:rPr>
        <w:t xml:space="preserve">: </w:t>
      </w:r>
      <w:r w:rsidRPr="00EA0042">
        <w:rPr>
          <w:rFonts w:ascii="Times New Roman" w:hAnsi="Times New Roman" w:cs="Times New Roman"/>
          <w:sz w:val="24"/>
          <w:szCs w:val="24"/>
        </w:rPr>
        <w:t xml:space="preserve">епископ </w:t>
      </w:r>
      <w:proofErr w:type="spellStart"/>
      <w:r w:rsidRPr="00EA0042">
        <w:rPr>
          <w:rFonts w:ascii="Times New Roman" w:hAnsi="Times New Roman" w:cs="Times New Roman"/>
          <w:sz w:val="24"/>
          <w:szCs w:val="24"/>
        </w:rPr>
        <w:t>Светлогорский</w:t>
      </w:r>
      <w:proofErr w:type="spellEnd"/>
      <w:r w:rsidR="00EA0042">
        <w:rPr>
          <w:rFonts w:ascii="Times New Roman" w:hAnsi="Times New Roman" w:cs="Times New Roman"/>
          <w:sz w:val="24"/>
          <w:szCs w:val="24"/>
        </w:rPr>
        <w:t xml:space="preserve"> </w:t>
      </w:r>
      <w:r w:rsidRPr="00EA0042">
        <w:rPr>
          <w:rFonts w:ascii="Times New Roman" w:hAnsi="Times New Roman" w:cs="Times New Roman"/>
          <w:sz w:val="24"/>
          <w:szCs w:val="24"/>
        </w:rPr>
        <w:t>Амвросий (Шевцов), викарий Гомельской епархии</w:t>
      </w:r>
    </w:p>
    <w:p w:rsidR="00EA0042" w:rsidRPr="00EA0042" w:rsidRDefault="00AA65F0" w:rsidP="00EA0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042">
        <w:rPr>
          <w:rFonts w:ascii="Times New Roman" w:hAnsi="Times New Roman" w:cs="Times New Roman"/>
          <w:b/>
          <w:sz w:val="24"/>
          <w:szCs w:val="24"/>
        </w:rPr>
        <w:t>Великая Победа. 75 лет</w:t>
      </w:r>
    </w:p>
    <w:p w:rsidR="00EA0042" w:rsidRDefault="00AA65F0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42"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 w:rsidRPr="00EA0042">
        <w:rPr>
          <w:rFonts w:ascii="Times New Roman" w:hAnsi="Times New Roman" w:cs="Times New Roman"/>
          <w:sz w:val="24"/>
          <w:szCs w:val="24"/>
        </w:rPr>
        <w:t>Реутский</w:t>
      </w:r>
      <w:proofErr w:type="spellEnd"/>
      <w:r w:rsidR="00EA0042">
        <w:rPr>
          <w:rFonts w:ascii="Times New Roman" w:hAnsi="Times New Roman" w:cs="Times New Roman"/>
          <w:sz w:val="24"/>
          <w:szCs w:val="24"/>
        </w:rPr>
        <w:t xml:space="preserve">. </w:t>
      </w:r>
      <w:r w:rsidRPr="00EA0042">
        <w:rPr>
          <w:rFonts w:ascii="Times New Roman" w:hAnsi="Times New Roman" w:cs="Times New Roman"/>
          <w:sz w:val="24"/>
          <w:szCs w:val="24"/>
        </w:rPr>
        <w:t>Молитва над ратным полем</w:t>
      </w:r>
    </w:p>
    <w:p w:rsidR="00EA0042" w:rsidRDefault="00AA65F0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42"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Pr="00EA0042">
        <w:rPr>
          <w:rFonts w:ascii="Times New Roman" w:hAnsi="Times New Roman" w:cs="Times New Roman"/>
          <w:sz w:val="24"/>
          <w:szCs w:val="24"/>
        </w:rPr>
        <w:t>Шкаровский</w:t>
      </w:r>
      <w:proofErr w:type="spellEnd"/>
      <w:r w:rsidR="00EA0042">
        <w:rPr>
          <w:rFonts w:ascii="Times New Roman" w:hAnsi="Times New Roman" w:cs="Times New Roman"/>
          <w:sz w:val="24"/>
          <w:szCs w:val="24"/>
        </w:rPr>
        <w:t xml:space="preserve">. </w:t>
      </w:r>
      <w:r w:rsidRPr="00EA0042">
        <w:rPr>
          <w:rFonts w:ascii="Times New Roman" w:hAnsi="Times New Roman" w:cs="Times New Roman"/>
          <w:sz w:val="24"/>
          <w:szCs w:val="24"/>
        </w:rPr>
        <w:t xml:space="preserve">Сим </w:t>
      </w:r>
      <w:proofErr w:type="spellStart"/>
      <w:r w:rsidRPr="00EA0042">
        <w:rPr>
          <w:rFonts w:ascii="Times New Roman" w:hAnsi="Times New Roman" w:cs="Times New Roman"/>
          <w:sz w:val="24"/>
          <w:szCs w:val="24"/>
        </w:rPr>
        <w:t>победиши</w:t>
      </w:r>
      <w:proofErr w:type="spellEnd"/>
    </w:p>
    <w:p w:rsidR="00EA0042" w:rsidRPr="00EA0042" w:rsidRDefault="00AA65F0" w:rsidP="00EA0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042">
        <w:rPr>
          <w:rFonts w:ascii="Times New Roman" w:hAnsi="Times New Roman" w:cs="Times New Roman"/>
          <w:b/>
          <w:sz w:val="24"/>
          <w:szCs w:val="24"/>
        </w:rPr>
        <w:t>Церковная жизнь</w:t>
      </w:r>
    </w:p>
    <w:p w:rsidR="00EA0042" w:rsidRDefault="00AA65F0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42">
        <w:rPr>
          <w:rFonts w:ascii="Times New Roman" w:hAnsi="Times New Roman" w:cs="Times New Roman"/>
          <w:sz w:val="24"/>
          <w:szCs w:val="24"/>
        </w:rPr>
        <w:t xml:space="preserve">Священник Сергий </w:t>
      </w:r>
      <w:proofErr w:type="spellStart"/>
      <w:r w:rsidRPr="00EA0042">
        <w:rPr>
          <w:rFonts w:ascii="Times New Roman" w:hAnsi="Times New Roman" w:cs="Times New Roman"/>
          <w:sz w:val="24"/>
          <w:szCs w:val="24"/>
        </w:rPr>
        <w:t>Чураков</w:t>
      </w:r>
      <w:proofErr w:type="spellEnd"/>
      <w:r w:rsidR="00EA0042">
        <w:rPr>
          <w:rFonts w:ascii="Times New Roman" w:hAnsi="Times New Roman" w:cs="Times New Roman"/>
          <w:sz w:val="24"/>
          <w:szCs w:val="24"/>
        </w:rPr>
        <w:t>.</w:t>
      </w:r>
      <w:r w:rsidRPr="00EA0042">
        <w:rPr>
          <w:rFonts w:ascii="Times New Roman" w:hAnsi="Times New Roman" w:cs="Times New Roman"/>
          <w:sz w:val="24"/>
          <w:szCs w:val="24"/>
        </w:rPr>
        <w:t xml:space="preserve"> Златоустовская обитель: вехи истории и будущее</w:t>
      </w:r>
      <w:r w:rsidR="00EA0042">
        <w:rPr>
          <w:rFonts w:ascii="Times New Roman" w:hAnsi="Times New Roman" w:cs="Times New Roman"/>
          <w:sz w:val="24"/>
          <w:szCs w:val="24"/>
        </w:rPr>
        <w:t xml:space="preserve">. </w:t>
      </w:r>
      <w:r w:rsidRPr="00EA0042">
        <w:rPr>
          <w:rFonts w:ascii="Times New Roman" w:hAnsi="Times New Roman" w:cs="Times New Roman"/>
          <w:sz w:val="24"/>
          <w:szCs w:val="24"/>
        </w:rPr>
        <w:t>Приход воссоздает легендарный монастырь в центре Москвы</w:t>
      </w:r>
    </w:p>
    <w:p w:rsidR="00EA0042" w:rsidRDefault="00AA65F0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42">
        <w:rPr>
          <w:rFonts w:ascii="Times New Roman" w:hAnsi="Times New Roman" w:cs="Times New Roman"/>
          <w:sz w:val="24"/>
          <w:szCs w:val="24"/>
        </w:rPr>
        <w:t>Протоиерей Вадим Суворов</w:t>
      </w:r>
      <w:r w:rsidR="00EA0042">
        <w:rPr>
          <w:rFonts w:ascii="Times New Roman" w:hAnsi="Times New Roman" w:cs="Times New Roman"/>
          <w:sz w:val="24"/>
          <w:szCs w:val="24"/>
        </w:rPr>
        <w:t xml:space="preserve">. </w:t>
      </w:r>
      <w:r w:rsidRPr="00EA0042">
        <w:rPr>
          <w:rFonts w:ascii="Times New Roman" w:hAnsi="Times New Roman" w:cs="Times New Roman"/>
          <w:sz w:val="24"/>
          <w:szCs w:val="24"/>
        </w:rPr>
        <w:t>Учение о первенствующем епископе</w:t>
      </w:r>
    </w:p>
    <w:p w:rsidR="00EA0042" w:rsidRDefault="00AA65F0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42">
        <w:rPr>
          <w:rFonts w:ascii="Times New Roman" w:hAnsi="Times New Roman" w:cs="Times New Roman"/>
          <w:sz w:val="24"/>
          <w:szCs w:val="24"/>
        </w:rPr>
        <w:t>Иеромонах Павел (</w:t>
      </w:r>
      <w:proofErr w:type="gramStart"/>
      <w:r w:rsidRPr="00EA0042">
        <w:rPr>
          <w:rFonts w:ascii="Times New Roman" w:hAnsi="Times New Roman" w:cs="Times New Roman"/>
          <w:sz w:val="24"/>
          <w:szCs w:val="24"/>
        </w:rPr>
        <w:t>Коротких</w:t>
      </w:r>
      <w:proofErr w:type="gramEnd"/>
      <w:r w:rsidR="00EA0042">
        <w:rPr>
          <w:rFonts w:ascii="Times New Roman" w:hAnsi="Times New Roman" w:cs="Times New Roman"/>
          <w:sz w:val="24"/>
          <w:szCs w:val="24"/>
        </w:rPr>
        <w:t>).</w:t>
      </w:r>
      <w:r w:rsidR="00355078" w:rsidRPr="00EA0042">
        <w:rPr>
          <w:rFonts w:ascii="Times New Roman" w:hAnsi="Times New Roman" w:cs="Times New Roman"/>
          <w:sz w:val="24"/>
          <w:szCs w:val="24"/>
        </w:rPr>
        <w:t xml:space="preserve"> Рукописная традиция и </w:t>
      </w:r>
      <w:proofErr w:type="spellStart"/>
      <w:r w:rsidR="00355078" w:rsidRPr="00EA0042">
        <w:rPr>
          <w:rFonts w:ascii="Times New Roman" w:hAnsi="Times New Roman" w:cs="Times New Roman"/>
          <w:sz w:val="24"/>
          <w:szCs w:val="24"/>
        </w:rPr>
        <w:t>богодухновенность</w:t>
      </w:r>
      <w:proofErr w:type="spellEnd"/>
      <w:r w:rsidR="00355078" w:rsidRPr="00EA0042">
        <w:rPr>
          <w:rFonts w:ascii="Times New Roman" w:hAnsi="Times New Roman" w:cs="Times New Roman"/>
          <w:sz w:val="24"/>
          <w:szCs w:val="24"/>
        </w:rPr>
        <w:t xml:space="preserve"> новозаветного текста </w:t>
      </w:r>
      <w:r w:rsidR="00337749" w:rsidRPr="00EA0042">
        <w:rPr>
          <w:rFonts w:ascii="Times New Roman" w:hAnsi="Times New Roman" w:cs="Times New Roman"/>
          <w:sz w:val="24"/>
          <w:szCs w:val="24"/>
        </w:rPr>
        <w:t>Татьяна Медведева</w:t>
      </w:r>
      <w:r w:rsidR="00EA0042">
        <w:rPr>
          <w:rFonts w:ascii="Times New Roman" w:hAnsi="Times New Roman" w:cs="Times New Roman"/>
          <w:sz w:val="24"/>
          <w:szCs w:val="24"/>
        </w:rPr>
        <w:t xml:space="preserve">. </w:t>
      </w:r>
      <w:r w:rsidR="00337749" w:rsidRPr="00EA0042">
        <w:rPr>
          <w:rFonts w:ascii="Times New Roman" w:hAnsi="Times New Roman" w:cs="Times New Roman"/>
          <w:sz w:val="24"/>
          <w:szCs w:val="24"/>
        </w:rPr>
        <w:t>Младшая сестра молитвы</w:t>
      </w:r>
      <w:r w:rsidR="00EA0042">
        <w:rPr>
          <w:rFonts w:ascii="Times New Roman" w:hAnsi="Times New Roman" w:cs="Times New Roman"/>
          <w:sz w:val="24"/>
          <w:szCs w:val="24"/>
        </w:rPr>
        <w:t xml:space="preserve">. </w:t>
      </w:r>
      <w:r w:rsidR="00337749" w:rsidRPr="00EA0042">
        <w:rPr>
          <w:rFonts w:ascii="Times New Roman" w:hAnsi="Times New Roman" w:cs="Times New Roman"/>
          <w:sz w:val="24"/>
          <w:szCs w:val="24"/>
        </w:rPr>
        <w:t>14 марта Русская Православная Церковь отмечает День православной книги</w:t>
      </w:r>
    </w:p>
    <w:p w:rsidR="00EA0042" w:rsidRPr="00EA0042" w:rsidRDefault="00337749" w:rsidP="00EA0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042">
        <w:rPr>
          <w:rFonts w:ascii="Times New Roman" w:hAnsi="Times New Roman" w:cs="Times New Roman"/>
          <w:b/>
          <w:sz w:val="24"/>
          <w:szCs w:val="24"/>
        </w:rPr>
        <w:t>Уроки столетия</w:t>
      </w:r>
    </w:p>
    <w:p w:rsidR="00EA0042" w:rsidRDefault="00337749" w:rsidP="00EA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42">
        <w:rPr>
          <w:rFonts w:ascii="Times New Roman" w:hAnsi="Times New Roman" w:cs="Times New Roman"/>
          <w:sz w:val="24"/>
          <w:szCs w:val="24"/>
        </w:rPr>
        <w:t>Дмитрий Анохин</w:t>
      </w:r>
      <w:r w:rsidR="00EA0042">
        <w:rPr>
          <w:rFonts w:ascii="Times New Roman" w:hAnsi="Times New Roman" w:cs="Times New Roman"/>
          <w:sz w:val="24"/>
          <w:szCs w:val="24"/>
        </w:rPr>
        <w:t xml:space="preserve">. </w:t>
      </w:r>
      <w:r w:rsidRPr="00EA0042">
        <w:rPr>
          <w:rFonts w:ascii="Times New Roman" w:hAnsi="Times New Roman" w:cs="Times New Roman"/>
          <w:sz w:val="24"/>
          <w:szCs w:val="24"/>
        </w:rPr>
        <w:t>В Бутове создается общероссийский музей стояния за веру</w:t>
      </w:r>
      <w:r w:rsidR="00EA0042">
        <w:rPr>
          <w:rFonts w:ascii="Times New Roman" w:hAnsi="Times New Roman" w:cs="Times New Roman"/>
          <w:sz w:val="24"/>
          <w:szCs w:val="24"/>
        </w:rPr>
        <w:t xml:space="preserve">. </w:t>
      </w:r>
      <w:r w:rsidRPr="00EA0042">
        <w:rPr>
          <w:rFonts w:ascii="Times New Roman" w:hAnsi="Times New Roman" w:cs="Times New Roman"/>
          <w:sz w:val="24"/>
          <w:szCs w:val="24"/>
        </w:rPr>
        <w:t xml:space="preserve">«Русская Голгофа» ждет экспонатов из регионов, которые расскажут о подвиге святых и простых </w:t>
      </w:r>
      <w:r w:rsidR="00EA0042">
        <w:rPr>
          <w:rFonts w:ascii="Times New Roman" w:hAnsi="Times New Roman" w:cs="Times New Roman"/>
          <w:sz w:val="24"/>
          <w:szCs w:val="24"/>
        </w:rPr>
        <w:t>в</w:t>
      </w:r>
      <w:r w:rsidRPr="00EA0042">
        <w:rPr>
          <w:rFonts w:ascii="Times New Roman" w:hAnsi="Times New Roman" w:cs="Times New Roman"/>
          <w:sz w:val="24"/>
          <w:szCs w:val="24"/>
        </w:rPr>
        <w:t>ерующих</w:t>
      </w:r>
      <w:r w:rsidR="00EA0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042" w:rsidRPr="00EA0042" w:rsidRDefault="00337749" w:rsidP="00EA0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042">
        <w:rPr>
          <w:rFonts w:ascii="Times New Roman" w:hAnsi="Times New Roman" w:cs="Times New Roman"/>
          <w:b/>
          <w:sz w:val="24"/>
          <w:szCs w:val="24"/>
        </w:rPr>
        <w:t>Храмоздатель</w:t>
      </w:r>
    </w:p>
    <w:p w:rsidR="00EA0042" w:rsidRDefault="00337749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42">
        <w:rPr>
          <w:rFonts w:ascii="Times New Roman" w:hAnsi="Times New Roman" w:cs="Times New Roman"/>
          <w:sz w:val="24"/>
          <w:szCs w:val="24"/>
        </w:rPr>
        <w:t>Михаил Терентьев</w:t>
      </w:r>
      <w:r w:rsidR="00EA00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0042">
        <w:rPr>
          <w:rFonts w:ascii="Times New Roman" w:hAnsi="Times New Roman" w:cs="Times New Roman"/>
          <w:sz w:val="24"/>
          <w:szCs w:val="24"/>
        </w:rPr>
        <w:t>Квадрокоптер</w:t>
      </w:r>
      <w:proofErr w:type="spellEnd"/>
      <w:r w:rsidRPr="00EA0042">
        <w:rPr>
          <w:rFonts w:ascii="Times New Roman" w:hAnsi="Times New Roman" w:cs="Times New Roman"/>
          <w:sz w:val="24"/>
          <w:szCs w:val="24"/>
        </w:rPr>
        <w:t xml:space="preserve"> нам поможет</w:t>
      </w:r>
      <w:r w:rsidR="00EA0042">
        <w:rPr>
          <w:rFonts w:ascii="Times New Roman" w:hAnsi="Times New Roman" w:cs="Times New Roman"/>
          <w:sz w:val="24"/>
          <w:szCs w:val="24"/>
        </w:rPr>
        <w:t xml:space="preserve">. </w:t>
      </w:r>
      <w:r w:rsidRPr="00EA0042">
        <w:rPr>
          <w:rFonts w:ascii="Times New Roman" w:hAnsi="Times New Roman" w:cs="Times New Roman"/>
          <w:sz w:val="24"/>
          <w:szCs w:val="24"/>
        </w:rPr>
        <w:t>Современные методы цифровой фотографии донесут гибнущее архитектурное наследие до потомков</w:t>
      </w:r>
    </w:p>
    <w:p w:rsidR="00EA0042" w:rsidRPr="00EA0042" w:rsidRDefault="00337749" w:rsidP="00EA0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042">
        <w:rPr>
          <w:rFonts w:ascii="Times New Roman" w:hAnsi="Times New Roman" w:cs="Times New Roman"/>
          <w:b/>
          <w:sz w:val="24"/>
          <w:szCs w:val="24"/>
        </w:rPr>
        <w:t>Вечная память</w:t>
      </w:r>
    </w:p>
    <w:p w:rsidR="00EA0042" w:rsidRDefault="00337749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42">
        <w:rPr>
          <w:rFonts w:ascii="Times New Roman" w:hAnsi="Times New Roman" w:cs="Times New Roman"/>
          <w:sz w:val="24"/>
          <w:szCs w:val="24"/>
        </w:rPr>
        <w:t xml:space="preserve"> Протопресвитер Матфей </w:t>
      </w:r>
      <w:proofErr w:type="spellStart"/>
      <w:r w:rsidRPr="00EA0042">
        <w:rPr>
          <w:rFonts w:ascii="Times New Roman" w:hAnsi="Times New Roman" w:cs="Times New Roman"/>
          <w:sz w:val="24"/>
          <w:szCs w:val="24"/>
        </w:rPr>
        <w:t>Стаднюк</w:t>
      </w:r>
      <w:proofErr w:type="spellEnd"/>
    </w:p>
    <w:p w:rsidR="00EA0042" w:rsidRDefault="00337749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42">
        <w:rPr>
          <w:rFonts w:ascii="Times New Roman" w:hAnsi="Times New Roman" w:cs="Times New Roman"/>
          <w:sz w:val="24"/>
          <w:szCs w:val="24"/>
        </w:rPr>
        <w:lastRenderedPageBreak/>
        <w:t xml:space="preserve"> Протоиерей Всеволод Чаплин</w:t>
      </w:r>
    </w:p>
    <w:p w:rsidR="00AA65F0" w:rsidRPr="00EA0042" w:rsidRDefault="00337749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42">
        <w:rPr>
          <w:rFonts w:ascii="Times New Roman" w:hAnsi="Times New Roman" w:cs="Times New Roman"/>
          <w:sz w:val="24"/>
          <w:szCs w:val="24"/>
        </w:rPr>
        <w:t>Архимандрит Даниил (Воронин)</w:t>
      </w:r>
    </w:p>
    <w:sectPr w:rsidR="00AA65F0" w:rsidRPr="00EA0042" w:rsidSect="003A0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0E28"/>
    <w:rsid w:val="002E23B3"/>
    <w:rsid w:val="00337749"/>
    <w:rsid w:val="00355078"/>
    <w:rsid w:val="003A0E28"/>
    <w:rsid w:val="007363B2"/>
    <w:rsid w:val="00A95F19"/>
    <w:rsid w:val="00AA65F0"/>
    <w:rsid w:val="00CD1B37"/>
    <w:rsid w:val="00D27BA8"/>
    <w:rsid w:val="00EA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63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2020-07-27T06:02:00Z</dcterms:created>
  <dcterms:modified xsi:type="dcterms:W3CDTF">2020-07-27T06:23:00Z</dcterms:modified>
</cp:coreProperties>
</file>