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3" w:rsidRPr="00FA498A" w:rsidRDefault="00D36A33" w:rsidP="00D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98A">
        <w:rPr>
          <w:rFonts w:ascii="Times New Roman" w:hAnsi="Times New Roman" w:cs="Times New Roman"/>
          <w:b/>
          <w:sz w:val="24"/>
          <w:szCs w:val="24"/>
        </w:rPr>
        <w:t xml:space="preserve">Сведения о наличии оборудованных учебных кабинетов,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для проведения практических занятий, 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98A">
        <w:rPr>
          <w:rFonts w:ascii="Times New Roman" w:hAnsi="Times New Roman" w:cs="Times New Roman"/>
          <w:b/>
          <w:sz w:val="24"/>
          <w:szCs w:val="24"/>
        </w:rPr>
        <w:t>приспособленных</w:t>
      </w:r>
      <w:proofErr w:type="gramEnd"/>
      <w:r w:rsidRPr="00FA498A">
        <w:rPr>
          <w:rFonts w:ascii="Times New Roman" w:hAnsi="Times New Roman" w:cs="Times New Roman"/>
          <w:b/>
          <w:sz w:val="24"/>
          <w:szCs w:val="24"/>
        </w:rPr>
        <w:t xml:space="preserve"> для использования инвалидами и лицами с ограниченными возможностями здоровья</w:t>
      </w:r>
    </w:p>
    <w:p w:rsidR="00D36A33" w:rsidRPr="00FA498A" w:rsidRDefault="00D36A33" w:rsidP="00D36A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98A">
        <w:rPr>
          <w:rFonts w:ascii="Times New Roman" w:hAnsi="Times New Roman" w:cs="Times New Roman"/>
          <w:b/>
          <w:sz w:val="24"/>
          <w:szCs w:val="24"/>
        </w:rPr>
        <w:t xml:space="preserve">Фактический адрес объектов и помещений:  </w:t>
      </w:r>
      <w:r w:rsidRPr="00FA498A">
        <w:rPr>
          <w:rFonts w:ascii="Times New Roman" w:hAnsi="Times New Roman" w:cs="Times New Roman"/>
          <w:sz w:val="24"/>
          <w:szCs w:val="24"/>
        </w:rPr>
        <w:t>614036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98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98A">
        <w:rPr>
          <w:rFonts w:ascii="Times New Roman" w:hAnsi="Times New Roman" w:cs="Times New Roman"/>
          <w:sz w:val="24"/>
          <w:szCs w:val="24"/>
        </w:rPr>
        <w:t>Пермь, ул. шоссе Космонавтов, 185., литер</w:t>
      </w:r>
      <w:proofErr w:type="gramStart"/>
      <w:r w:rsidRPr="00FA49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A498A">
        <w:rPr>
          <w:rFonts w:ascii="Times New Roman" w:hAnsi="Times New Roman" w:cs="Times New Roman"/>
          <w:sz w:val="24"/>
          <w:szCs w:val="24"/>
        </w:rPr>
        <w:t>, 1 этаж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032" w:type="dxa"/>
        <w:tblLook w:val="04A0"/>
      </w:tblPr>
      <w:tblGrid>
        <w:gridCol w:w="817"/>
        <w:gridCol w:w="2957"/>
        <w:gridCol w:w="3564"/>
        <w:gridCol w:w="2957"/>
        <w:gridCol w:w="4737"/>
      </w:tblGrid>
      <w:tr w:rsidR="00D36A33" w:rsidRPr="00FA498A" w:rsidTr="00045544">
        <w:tc>
          <w:tcPr>
            <w:tcW w:w="81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6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95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73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оборудование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3564" w:type="dxa"/>
          </w:tcPr>
          <w:p w:rsidR="00D36A33" w:rsidRPr="00FA498A" w:rsidRDefault="00D36A33" w:rsidP="000455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помещение находится на 1 этаже, площадь – 17,2 кв.м.</w:t>
            </w:r>
          </w:p>
        </w:tc>
        <w:tc>
          <w:tcPr>
            <w:tcW w:w="2957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9 учебных мест</w:t>
            </w:r>
          </w:p>
        </w:tc>
        <w:tc>
          <w:tcPr>
            <w:tcW w:w="4737" w:type="dxa"/>
          </w:tcPr>
          <w:p w:rsidR="00D36A33" w:rsidRDefault="00D36A33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ПК, </w:t>
            </w:r>
          </w:p>
          <w:p w:rsidR="00D36A33" w:rsidRPr="00FA498A" w:rsidRDefault="00D36A33" w:rsidP="0004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подключенны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к сети  Интернет</w:t>
            </w:r>
          </w:p>
        </w:tc>
      </w:tr>
    </w:tbl>
    <w:p w:rsidR="00600A8D" w:rsidRDefault="00600A8D" w:rsidP="00600A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0A8D" w:rsidRDefault="00D36A33" w:rsidP="00600A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98A">
        <w:rPr>
          <w:rFonts w:ascii="Times New Roman" w:hAnsi="Times New Roman" w:cs="Times New Roman"/>
          <w:sz w:val="24"/>
          <w:szCs w:val="24"/>
        </w:rPr>
        <w:t>Для обеспечения доступа –</w:t>
      </w:r>
      <w:r w:rsidR="00600A8D">
        <w:rPr>
          <w:rFonts w:ascii="Times New Roman" w:hAnsi="Times New Roman" w:cs="Times New Roman"/>
          <w:sz w:val="24"/>
          <w:szCs w:val="24"/>
        </w:rPr>
        <w:t xml:space="preserve"> </w:t>
      </w:r>
      <w:r w:rsidRPr="00FA498A">
        <w:rPr>
          <w:rFonts w:ascii="Times New Roman" w:hAnsi="Times New Roman" w:cs="Times New Roman"/>
          <w:sz w:val="24"/>
          <w:szCs w:val="24"/>
        </w:rPr>
        <w:t>установ</w:t>
      </w:r>
      <w:r w:rsidR="00600A8D">
        <w:rPr>
          <w:rFonts w:ascii="Times New Roman" w:hAnsi="Times New Roman" w:cs="Times New Roman"/>
          <w:sz w:val="24"/>
          <w:szCs w:val="24"/>
        </w:rPr>
        <w:t>ка</w:t>
      </w:r>
      <w:r w:rsidRPr="00FA498A">
        <w:rPr>
          <w:rFonts w:ascii="Times New Roman" w:hAnsi="Times New Roman" w:cs="Times New Roman"/>
          <w:sz w:val="24"/>
          <w:szCs w:val="24"/>
        </w:rPr>
        <w:t xml:space="preserve"> пандус</w:t>
      </w:r>
      <w:r w:rsidR="00600A8D">
        <w:rPr>
          <w:rFonts w:ascii="Times New Roman" w:hAnsi="Times New Roman" w:cs="Times New Roman"/>
          <w:sz w:val="24"/>
          <w:szCs w:val="24"/>
        </w:rPr>
        <w:t>а включена в план</w:t>
      </w:r>
      <w:r w:rsidR="00600A8D" w:rsidRPr="00600A8D">
        <w:rPr>
          <w:rFonts w:ascii="Times New Roman" w:hAnsi="Times New Roman" w:cs="Times New Roman"/>
          <w:sz w:val="24"/>
          <w:szCs w:val="24"/>
        </w:rPr>
        <w:t xml:space="preserve"> 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на </w:t>
      </w:r>
      <w:r w:rsidR="00600A8D">
        <w:rPr>
          <w:rFonts w:ascii="Times New Roman" w:hAnsi="Times New Roman" w:cs="Times New Roman"/>
          <w:sz w:val="24"/>
          <w:szCs w:val="24"/>
        </w:rPr>
        <w:t>текущий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00A8D" w:rsidRDefault="00600A8D" w:rsidP="00D3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33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25">
        <w:rPr>
          <w:rFonts w:ascii="Times New Roman" w:hAnsi="Times New Roman" w:cs="Times New Roman"/>
          <w:b/>
          <w:sz w:val="24"/>
          <w:szCs w:val="24"/>
        </w:rPr>
        <w:t xml:space="preserve">Сведения  о специальных технических средствах обучения </w:t>
      </w:r>
    </w:p>
    <w:p w:rsidR="00D36A33" w:rsidRPr="00AE0325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325">
        <w:rPr>
          <w:rFonts w:ascii="Times New Roman" w:hAnsi="Times New Roman" w:cs="Times New Roman"/>
          <w:b/>
          <w:sz w:val="24"/>
          <w:szCs w:val="24"/>
        </w:rPr>
        <w:t>коллективного и индивидуального пользо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вания для инвалидов и лиц с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 возможностями здоровья </w:t>
      </w:r>
    </w:p>
    <w:p w:rsidR="00D36A33" w:rsidRDefault="00D36A33" w:rsidP="00D36A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98A">
        <w:rPr>
          <w:rFonts w:ascii="Times New Roman" w:hAnsi="Times New Roman" w:cs="Times New Roman"/>
          <w:sz w:val="24"/>
          <w:szCs w:val="24"/>
        </w:rPr>
        <w:t xml:space="preserve">Приобретение специальных технических средств обучения коллективного и индивидуального пользования для инвалидов и лиц с ОВЗ (таких, как интерактивная доска, </w:t>
      </w:r>
      <w:proofErr w:type="spellStart"/>
      <w:r w:rsidRPr="00FA498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A498A">
        <w:rPr>
          <w:rFonts w:ascii="Times New Roman" w:hAnsi="Times New Roman" w:cs="Times New Roman"/>
          <w:sz w:val="24"/>
          <w:szCs w:val="24"/>
        </w:rPr>
        <w:t xml:space="preserve"> проектор, ноутбук и т.п.) включено в план финансово-хозяйственной деятельности на </w:t>
      </w:r>
      <w:r w:rsidR="00600A8D">
        <w:rPr>
          <w:rFonts w:ascii="Times New Roman" w:hAnsi="Times New Roman" w:cs="Times New Roman"/>
          <w:sz w:val="24"/>
          <w:szCs w:val="24"/>
        </w:rPr>
        <w:t>текущий</w:t>
      </w:r>
      <w:r w:rsidRPr="00FA49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36A33" w:rsidRDefault="00D36A33" w:rsidP="00D36A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6A33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средствах обучения и воспитания,</w:t>
      </w:r>
    </w:p>
    <w:p w:rsidR="00D36A33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AE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приспособленных</w:t>
      </w:r>
      <w:proofErr w:type="gramEnd"/>
      <w:r w:rsidRPr="00AE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использования инвалидами и лицами с</w:t>
      </w:r>
      <w:r w:rsidRPr="00AE0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 возможностями здоровья </w:t>
      </w:r>
    </w:p>
    <w:p w:rsidR="00D36A33" w:rsidRDefault="00D36A33" w:rsidP="00D36A33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3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Приобретение средств обучения и воспитания,  приспособленных для использования инвалидами и лицами с ОВЗ,  </w:t>
      </w:r>
      <w:r w:rsidRPr="00AE0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включено в план финансово-хозяйственной деятельности на </w:t>
      </w:r>
      <w:r w:rsidR="00600A8D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AE0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наличии библиотек, объе</w:t>
      </w:r>
      <w:r w:rsidR="00857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ктов питания, объектов спорта,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охраны здоровья обучающихся, </w:t>
      </w:r>
      <w:r w:rsidR="00857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условиях питания,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приспособленных</w:t>
      </w:r>
      <w:proofErr w:type="gramEnd"/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 </w:t>
      </w:r>
    </w:p>
    <w:p w:rsidR="00D36A33" w:rsidRPr="00FA498A" w:rsidRDefault="00D36A33" w:rsidP="00D36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98A">
        <w:rPr>
          <w:rFonts w:ascii="Times New Roman" w:hAnsi="Times New Roman" w:cs="Times New Roman"/>
          <w:b/>
          <w:sz w:val="24"/>
          <w:szCs w:val="24"/>
        </w:rPr>
        <w:t xml:space="preserve">Фактический адрес объектов и помещений:  </w:t>
      </w:r>
      <w:r w:rsidRPr="00FA498A">
        <w:rPr>
          <w:rFonts w:ascii="Times New Roman" w:hAnsi="Times New Roman" w:cs="Times New Roman"/>
          <w:sz w:val="24"/>
          <w:szCs w:val="24"/>
        </w:rPr>
        <w:t>614036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98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98A">
        <w:rPr>
          <w:rFonts w:ascii="Times New Roman" w:hAnsi="Times New Roman" w:cs="Times New Roman"/>
          <w:sz w:val="24"/>
          <w:szCs w:val="24"/>
        </w:rPr>
        <w:t>Пермь, ул. шоссе Космонавтов, 185., литер</w:t>
      </w:r>
      <w:proofErr w:type="gramStart"/>
      <w:r w:rsidRPr="00FA49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A498A">
        <w:rPr>
          <w:rFonts w:ascii="Times New Roman" w:hAnsi="Times New Roman" w:cs="Times New Roman"/>
          <w:sz w:val="24"/>
          <w:szCs w:val="24"/>
        </w:rPr>
        <w:t>, 1 этаж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98A">
        <w:rPr>
          <w:rFonts w:ascii="Times New Roman" w:hAnsi="Times New Roman" w:cs="Times New Roman"/>
          <w:sz w:val="24"/>
          <w:szCs w:val="24"/>
        </w:rPr>
        <w:t xml:space="preserve">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638"/>
        <w:gridCol w:w="2957"/>
        <w:gridCol w:w="1659"/>
        <w:gridCol w:w="1417"/>
        <w:gridCol w:w="4440"/>
        <w:gridCol w:w="4165"/>
      </w:tblGrid>
      <w:tr w:rsidR="008575A6" w:rsidRPr="00FA498A" w:rsidTr="008575A6">
        <w:tc>
          <w:tcPr>
            <w:tcW w:w="638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440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4165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инвалидов 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приспособленность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Pr="00FA498A" w:rsidRDefault="008575A6" w:rsidP="008575A6">
            <w:pPr>
              <w:pStyle w:val="ConsPlusNormal"/>
              <w:widowControl/>
              <w:tabs>
                <w:tab w:val="left" w:pos="434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0" w:type="dxa"/>
          </w:tcPr>
          <w:p w:rsidR="008575A6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Книжные стеллажи, рабочий стол, столы для компьютера, читательские столы, стулья, 3 компьютера, принтер. Книжный фонд (кн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иги, журналы)    (40492 ед. хр.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8575A6" w:rsidRDefault="008575A6" w:rsidP="008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1 этаже;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 пандусом включено в план финансово-хозяйственной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75A6" w:rsidRPr="00FA498A" w:rsidRDefault="008575A6" w:rsidP="008575A6">
            <w:pPr>
              <w:pStyle w:val="ConsPlusNormal"/>
              <w:widowControl/>
              <w:tabs>
                <w:tab w:val="left" w:pos="4346"/>
              </w:tabs>
              <w:ind w:left="34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оборудование</w:t>
            </w:r>
          </w:p>
        </w:tc>
        <w:tc>
          <w:tcPr>
            <w:tcW w:w="4165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инвалидов  и лиц с ограниченными возможностями здоровья</w:t>
            </w:r>
            <w:r w:rsidR="00B4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приспособленность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Default="00B4479E" w:rsidP="008575A6">
            <w:pPr>
              <w:pStyle w:val="ConsPlusNormal"/>
              <w:widowControl/>
              <w:tabs>
                <w:tab w:val="left" w:pos="434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толы, стулья, оборудован ПК, подключенным к сети 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8575A6" w:rsidRPr="008575A6" w:rsidRDefault="008575A6" w:rsidP="008575A6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8575A6">
              <w:rPr>
                <w:rFonts w:ascii="Times New Roman" w:hAnsi="Times New Roman" w:cs="Times New Roman"/>
              </w:rPr>
              <w:t>Находится на 1 этаже;  установка пандуса включена в план финансово-хозяйственной деятельности на текущий учебный год.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8575A6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Оборудование в соответствии</w:t>
            </w:r>
          </w:p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8575A6" w:rsidRPr="008575A6" w:rsidRDefault="008575A6" w:rsidP="00045544">
            <w:pPr>
              <w:pStyle w:val="ConsPlusNormal"/>
              <w:widowControl/>
              <w:tabs>
                <w:tab w:val="left" w:pos="4346"/>
              </w:tabs>
              <w:ind w:left="34" w:righ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75A6">
              <w:rPr>
                <w:rFonts w:ascii="Times New Roman" w:hAnsi="Times New Roman" w:cs="Times New Roman"/>
                <w:sz w:val="22"/>
                <w:szCs w:val="22"/>
              </w:rPr>
              <w:t xml:space="preserve">Доступ в столовую для инвалидов и лиц с ОВЗ обеспечен.  </w:t>
            </w:r>
            <w:proofErr w:type="gramStart"/>
            <w:r w:rsidRPr="008575A6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proofErr w:type="gramEnd"/>
            <w:r w:rsidRPr="008575A6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обеспечены бесплатным трехразовым горячим питанием.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этаж)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 соответствии с требованиями </w:t>
            </w:r>
          </w:p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Выдана лицензия ПО-59-01-008600 от 15 апреля 2016г. при оказании первичной врачебной медико-санитарной помощи в амбулат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орных условиях по: вакцинации (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проведению профилактических прививок), педиатрии, терапии за подписью Заместителя председателя Правительства, министра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Пермского края – О.П. Ков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5" w:type="dxa"/>
          </w:tcPr>
          <w:p w:rsidR="008575A6" w:rsidRPr="008301F7" w:rsidRDefault="008575A6" w:rsidP="00045544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1F7">
              <w:rPr>
                <w:rFonts w:ascii="Times New Roman" w:eastAsia="Times New Roman" w:hAnsi="Times New Roman" w:cs="Times New Roman"/>
                <w:lang w:eastAsia="ru-RU"/>
              </w:rPr>
              <w:t xml:space="preserve">Семинария создает условия для охраны здоровья обучающихся, в том числе обеспечивает: текущий </w:t>
            </w:r>
            <w:proofErr w:type="gramStart"/>
            <w:r w:rsidRPr="008301F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301F7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состоянием здоровья обучающихся (функционирует медицинский кабинет);  соблюдение государственных санитарно-эпидемиологических правил и нормативов, в том числе санитарные правила естественной и искусственной освещенности, воздушно-теплового режима.</w:t>
            </w:r>
          </w:p>
          <w:p w:rsidR="008575A6" w:rsidRPr="008301F7" w:rsidRDefault="008575A6" w:rsidP="00045544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1F7">
              <w:rPr>
                <w:rFonts w:ascii="Times New Roman" w:eastAsia="Times New Roman" w:hAnsi="Times New Roman" w:cs="Times New Roman"/>
                <w:lang w:eastAsia="ru-RU"/>
              </w:rPr>
              <w:t>Состояние и содержание территории, здания и помещений,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      </w:r>
          </w:p>
          <w:p w:rsidR="008575A6" w:rsidRPr="00FA498A" w:rsidRDefault="008575A6" w:rsidP="008575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301F7">
              <w:rPr>
                <w:rFonts w:ascii="Times New Roman" w:hAnsi="Times New Roman" w:cs="Times New Roman"/>
              </w:rPr>
              <w:t>борудован</w:t>
            </w:r>
            <w:r>
              <w:rPr>
                <w:rFonts w:ascii="Times New Roman" w:hAnsi="Times New Roman" w:cs="Times New Roman"/>
              </w:rPr>
              <w:t>ие</w:t>
            </w:r>
            <w:r w:rsidRPr="008301F7">
              <w:rPr>
                <w:rFonts w:ascii="Times New Roman" w:hAnsi="Times New Roman" w:cs="Times New Roman"/>
              </w:rPr>
              <w:t xml:space="preserve"> санитарно-гигиенически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8301F7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й</w:t>
            </w:r>
            <w:r w:rsidRPr="008301F7">
              <w:rPr>
                <w:rFonts w:ascii="Times New Roman" w:hAnsi="Times New Roman" w:cs="Times New Roman"/>
              </w:rPr>
              <w:t xml:space="preserve"> для лиц с нарушением опорно-двигательного аппарата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r w:rsidRPr="008575A6">
              <w:rPr>
                <w:rFonts w:ascii="Times New Roman" w:hAnsi="Times New Roman" w:cs="Times New Roman"/>
              </w:rPr>
              <w:t>в план финансово-хозяйственной деятельности на текущий учебный год.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Открытая спортивная площадка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106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106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Ворота, волейбольная сетка.</w:t>
            </w:r>
          </w:p>
        </w:tc>
        <w:tc>
          <w:tcPr>
            <w:tcW w:w="4165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34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Доступ на площадку обеспечен.</w:t>
            </w:r>
          </w:p>
        </w:tc>
      </w:tr>
      <w:tr w:rsidR="008575A6" w:rsidRPr="00FA498A" w:rsidTr="008575A6">
        <w:tc>
          <w:tcPr>
            <w:tcW w:w="638" w:type="dxa"/>
          </w:tcPr>
          <w:p w:rsidR="008575A6" w:rsidRPr="00FA498A" w:rsidRDefault="008575A6" w:rsidP="00D36A33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ФОК (физкультурно-оздоровительный комплекс) </w:t>
            </w:r>
          </w:p>
        </w:tc>
        <w:tc>
          <w:tcPr>
            <w:tcW w:w="1659" w:type="dxa"/>
          </w:tcPr>
          <w:p w:rsidR="008575A6" w:rsidRPr="00FA498A" w:rsidRDefault="008575A6" w:rsidP="000455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106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106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Баскетбольные, волейбольные мячи,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ренажеры и т.д.</w:t>
            </w:r>
          </w:p>
        </w:tc>
        <w:tc>
          <w:tcPr>
            <w:tcW w:w="4165" w:type="dxa"/>
          </w:tcPr>
          <w:p w:rsidR="008575A6" w:rsidRPr="00FA498A" w:rsidRDefault="008575A6" w:rsidP="000455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вход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в ФОК  пандусом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включено в план</w:t>
            </w:r>
            <w:r w:rsidRPr="0060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75A6" w:rsidRPr="00FA498A" w:rsidRDefault="008575A6" w:rsidP="00045544">
            <w:pPr>
              <w:pStyle w:val="ConsPlusNormal"/>
              <w:widowControl/>
              <w:tabs>
                <w:tab w:val="left" w:pos="4346"/>
              </w:tabs>
              <w:ind w:left="34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A33" w:rsidRPr="00FA498A" w:rsidRDefault="00D36A33" w:rsidP="008575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8A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обеспечении доступа в здания образовательной организации инвалидов и лиц с ОВЗ:</w:t>
      </w:r>
      <w:r w:rsidRPr="00FA498A">
        <w:rPr>
          <w:rFonts w:ascii="Times New Roman" w:hAnsi="Times New Roman" w:cs="Times New Roman"/>
          <w:sz w:val="24"/>
          <w:szCs w:val="24"/>
        </w:rPr>
        <w:t xml:space="preserve"> </w:t>
      </w:r>
      <w:r w:rsidR="00600A8D">
        <w:rPr>
          <w:rFonts w:ascii="Times New Roman" w:hAnsi="Times New Roman" w:cs="Times New Roman"/>
          <w:sz w:val="24"/>
          <w:szCs w:val="24"/>
        </w:rPr>
        <w:t xml:space="preserve"> </w:t>
      </w:r>
      <w:r w:rsidR="00600A8D" w:rsidRPr="00FA498A">
        <w:rPr>
          <w:rFonts w:ascii="Times New Roman" w:hAnsi="Times New Roman" w:cs="Times New Roman"/>
          <w:sz w:val="24"/>
          <w:szCs w:val="24"/>
        </w:rPr>
        <w:t>установ</w:t>
      </w:r>
      <w:r w:rsidR="00600A8D">
        <w:rPr>
          <w:rFonts w:ascii="Times New Roman" w:hAnsi="Times New Roman" w:cs="Times New Roman"/>
          <w:sz w:val="24"/>
          <w:szCs w:val="24"/>
        </w:rPr>
        <w:t>ка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 пандус</w:t>
      </w:r>
      <w:r w:rsidR="00600A8D">
        <w:rPr>
          <w:rFonts w:ascii="Times New Roman" w:hAnsi="Times New Roman" w:cs="Times New Roman"/>
          <w:sz w:val="24"/>
          <w:szCs w:val="24"/>
        </w:rPr>
        <w:t xml:space="preserve">а  и </w:t>
      </w:r>
      <w:r w:rsidR="00600A8D" w:rsidRPr="00FA498A">
        <w:rPr>
          <w:rFonts w:ascii="Times New Roman" w:hAnsi="Times New Roman" w:cs="Times New Roman"/>
          <w:sz w:val="24"/>
          <w:szCs w:val="24"/>
        </w:rPr>
        <w:t>систем</w:t>
      </w:r>
      <w:r w:rsidR="00600A8D">
        <w:rPr>
          <w:rFonts w:ascii="Times New Roman" w:hAnsi="Times New Roman" w:cs="Times New Roman"/>
          <w:sz w:val="24"/>
          <w:szCs w:val="24"/>
        </w:rPr>
        <w:t>ы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 оповещения охраны (вызов помощника)</w:t>
      </w:r>
      <w:r w:rsidR="00600A8D" w:rsidRPr="00600A8D">
        <w:rPr>
          <w:rFonts w:ascii="Times New Roman" w:hAnsi="Times New Roman" w:cs="Times New Roman"/>
          <w:sz w:val="24"/>
          <w:szCs w:val="24"/>
        </w:rPr>
        <w:t xml:space="preserve"> </w:t>
      </w:r>
      <w:r w:rsidR="00600A8D">
        <w:rPr>
          <w:rFonts w:ascii="Times New Roman" w:hAnsi="Times New Roman" w:cs="Times New Roman"/>
          <w:sz w:val="24"/>
          <w:szCs w:val="24"/>
        </w:rPr>
        <w:t xml:space="preserve"> включены в план</w:t>
      </w:r>
      <w:r w:rsidR="00600A8D" w:rsidRPr="00600A8D">
        <w:rPr>
          <w:rFonts w:ascii="Times New Roman" w:hAnsi="Times New Roman" w:cs="Times New Roman"/>
          <w:sz w:val="24"/>
          <w:szCs w:val="24"/>
        </w:rPr>
        <w:t xml:space="preserve"> 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на </w:t>
      </w:r>
      <w:r w:rsidR="00600A8D">
        <w:rPr>
          <w:rFonts w:ascii="Times New Roman" w:hAnsi="Times New Roman" w:cs="Times New Roman"/>
          <w:sz w:val="24"/>
          <w:szCs w:val="24"/>
        </w:rPr>
        <w:t>текущий</w:t>
      </w:r>
      <w:r w:rsidR="00600A8D" w:rsidRPr="00FA498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FA498A">
        <w:rPr>
          <w:rFonts w:ascii="Times New Roman" w:hAnsi="Times New Roman" w:cs="Times New Roman"/>
          <w:sz w:val="24"/>
          <w:szCs w:val="24"/>
        </w:rPr>
        <w:t>.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8A">
        <w:rPr>
          <w:rFonts w:ascii="Times New Roman" w:hAnsi="Times New Roman" w:cs="Times New Roman"/>
          <w:b/>
          <w:sz w:val="24"/>
          <w:szCs w:val="24"/>
        </w:rPr>
        <w:t xml:space="preserve">Сведения о доступе к информационным системам и информационно-телекоммуникационным сетям, 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приспособленным</w:t>
      </w:r>
      <w:proofErr w:type="gramEnd"/>
      <w:r w:rsidRPr="00FA4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использования инвалидами и лицами с ограниченными возможностями здоровья</w:t>
      </w:r>
    </w:p>
    <w:p w:rsidR="00D36A33" w:rsidRPr="00FA498A" w:rsidRDefault="00D36A33" w:rsidP="00D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/>
      </w:tblPr>
      <w:tblGrid>
        <w:gridCol w:w="817"/>
        <w:gridCol w:w="4394"/>
        <w:gridCol w:w="9923"/>
      </w:tblGrid>
      <w:tr w:rsidR="00D36A33" w:rsidRPr="00FA498A" w:rsidTr="00045544">
        <w:tc>
          <w:tcPr>
            <w:tcW w:w="817" w:type="dxa"/>
          </w:tcPr>
          <w:p w:rsidR="00D36A33" w:rsidRPr="00FA498A" w:rsidRDefault="00D36A33" w:rsidP="00045544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Публикуемые данные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электронных ресурсов, к которым обеспечивается доступ обучающихся </w:t>
            </w:r>
          </w:p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РПЦ Московского Патриархата </w:t>
            </w:r>
            <w:hyperlink r:id="rId7" w:history="1">
              <w:r w:rsidRPr="009503C0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http://www.patriarchia.ru/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Пермской епархии </w:t>
            </w:r>
            <w:hyperlink r:id="rId8" w:history="1">
              <w:r w:rsidRPr="009503C0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http://pravperm.ru/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науки и высшего образования Российской Федерации: </w:t>
            </w:r>
            <w:hyperlink r:id="rId9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 xml:space="preserve">https://minobrnauki.gov.ru/ </w:t>
              </w:r>
            </w:hyperlink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портал «Российское образование»: </w:t>
            </w:r>
            <w:hyperlink r:id="rId10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«Единое окно доступа к образовательным ресурсам»: </w:t>
            </w:r>
            <w:hyperlink r:id="rId11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коллегия цифровых образовательных ресурсов: </w:t>
            </w:r>
            <w:hyperlink r:id="rId12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ресурсов: </w:t>
            </w:r>
            <w:hyperlink r:id="rId13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A33" w:rsidRDefault="00D36A33" w:rsidP="00045544">
            <w:pPr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Церковно-научный центр «Православная энциклопедия»: </w:t>
            </w:r>
            <w:hyperlink r:id="rId14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http://www.pravenc.ru/</w:t>
              </w:r>
            </w:hyperlink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Портал «</w:t>
            </w:r>
            <w:proofErr w:type="spellStart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Богослов.ru</w:t>
            </w:r>
            <w:proofErr w:type="spellEnd"/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hyperlink r:id="rId15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http://www.bogoslov.ru/</w:t>
              </w:r>
            </w:hyperlink>
          </w:p>
          <w:p w:rsidR="00D36A33" w:rsidRPr="00FA498A" w:rsidRDefault="00D36A33" w:rsidP="00045544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библиотечные системы и ресурсы: </w:t>
            </w:r>
            <w:hyperlink r:id="rId16" w:history="1">
              <w:r w:rsidRPr="009503C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http://www.tih.kubsu.ru/cor/nb-electronic-resources.html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 </w:t>
            </w:r>
            <w:hyperlink r:id="rId17" w:history="1">
              <w:r w:rsidRPr="00E64151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http://www.knigafund.ru/</w:t>
              </w:r>
            </w:hyperlink>
            <w:r w:rsidRPr="00E6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электронной информационно-образовательной среды</w:t>
            </w:r>
          </w:p>
        </w:tc>
        <w:tc>
          <w:tcPr>
            <w:tcW w:w="9923" w:type="dxa"/>
          </w:tcPr>
          <w:p w:rsidR="00D36A33" w:rsidRPr="00B87AAD" w:rsidRDefault="00D36A33" w:rsidP="00045544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Информационно-технические средства и системы:</w:t>
            </w:r>
          </w:p>
          <w:p w:rsidR="00D36A33" w:rsidRPr="00B87AAD" w:rsidRDefault="00D36A33" w:rsidP="00D36A3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4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4C04">
              <w:rPr>
                <w:rFonts w:ascii="Times New Roman" w:hAnsi="Times New Roman" w:cs="Times New Roman"/>
                <w:sz w:val="24"/>
                <w:szCs w:val="24"/>
              </w:rPr>
              <w:t xml:space="preserve">1 (один). </w:t>
            </w:r>
            <w:r w:rsidRPr="00B87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используемой компьютерной техники: 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>компьютер - 10, С</w:t>
            </w:r>
            <w:proofErr w:type="gramStart"/>
            <w:r w:rsidRPr="00B87A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B87AAD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материалы, принтер - 1, сканер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использующихся для обучения студентов в расчете на одного студента: </w:t>
            </w:r>
            <w:r w:rsidRPr="003C4C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A33" w:rsidRPr="00B87AAD" w:rsidRDefault="00D36A33" w:rsidP="00D36A3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04">
              <w:rPr>
                <w:rFonts w:ascii="Times New Roman" w:hAnsi="Times New Roman" w:cs="Times New Roman"/>
                <w:i/>
                <w:sz w:val="24"/>
                <w:szCs w:val="24"/>
              </w:rPr>
              <w:t>Локальная сеть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 xml:space="preserve">, её характеристика: проводная локальная сеть 100 Мбит, 2 </w:t>
            </w:r>
            <w:proofErr w:type="spellStart"/>
            <w:r w:rsidRPr="00B8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B8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доступа, канал до сети 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Мбита, провайдер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87AAD">
              <w:rPr>
                <w:rFonts w:ascii="Times New Roman" w:hAnsi="Times New Roman" w:cs="Times New Roman"/>
                <w:sz w:val="24"/>
                <w:szCs w:val="24"/>
              </w:rPr>
              <w:t xml:space="preserve">изнес»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A33" w:rsidRPr="00C654BC" w:rsidRDefault="00D36A33" w:rsidP="00D36A33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Электронно-информационное оборудование</w:t>
            </w:r>
            <w:r w:rsidRPr="00C6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задействованное  в образовательном процессе</w:t>
            </w:r>
            <w:r w:rsidRPr="00C654BC">
              <w:rPr>
                <w:rFonts w:ascii="Times New Roman" w:hAnsi="Times New Roman" w:cs="Times New Roman"/>
                <w:sz w:val="24"/>
                <w:szCs w:val="24"/>
              </w:rPr>
              <w:t>: процессоры и мониторы в комплекте – 29;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B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проекторы </w:t>
            </w:r>
            <w:proofErr w:type="spellStart"/>
            <w:r w:rsidRPr="00C654BC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C654BC">
              <w:rPr>
                <w:rFonts w:ascii="Times New Roman" w:hAnsi="Times New Roman" w:cs="Times New Roman"/>
                <w:sz w:val="24"/>
                <w:szCs w:val="24"/>
              </w:rPr>
              <w:t xml:space="preserve"> – 8;</w:t>
            </w:r>
          </w:p>
          <w:p w:rsidR="00D36A33" w:rsidRDefault="00D36A33" w:rsidP="0004554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елевизоры жидкокристаллические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омплект электронно-информационного 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для </w:t>
            </w:r>
            <w:proofErr w:type="spellStart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видеотрансляций</w:t>
            </w:r>
            <w:proofErr w:type="spellEnd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 –  электронное 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A33" w:rsidRPr="00B67B7F" w:rsidRDefault="00D36A33" w:rsidP="00D36A33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B7F">
              <w:rPr>
                <w:rFonts w:ascii="Times New Roman" w:hAnsi="Times New Roman" w:cs="Times New Roman"/>
                <w:i/>
                <w:sz w:val="24"/>
                <w:szCs w:val="24"/>
              </w:rPr>
              <w:t>Серверное оборудование и программное обеспечение;</w:t>
            </w:r>
          </w:p>
          <w:p w:rsidR="00D36A33" w:rsidRPr="0049330F" w:rsidRDefault="00D36A33" w:rsidP="00D36A33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i/>
                <w:sz w:val="24"/>
                <w:szCs w:val="24"/>
              </w:rPr>
              <w:t>Сайт образовательной организации</w:t>
            </w: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 xml:space="preserve"> (с версией  для </w:t>
            </w:r>
            <w:proofErr w:type="gramStart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6A33" w:rsidRDefault="00D36A33" w:rsidP="0004554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7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бразовательный </w:t>
            </w:r>
            <w:proofErr w:type="spellStart"/>
            <w:r w:rsidRPr="00B67B7F">
              <w:rPr>
                <w:rFonts w:ascii="Times New Roman" w:hAnsi="Times New Roman" w:cs="Times New Roman"/>
                <w:b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67B7F">
              <w:rPr>
                <w:rFonts w:ascii="Times New Roman" w:hAnsi="Times New Roman" w:cs="Times New Roman"/>
                <w:sz w:val="24"/>
                <w:szCs w:val="24"/>
              </w:rPr>
              <w:t>см. 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B7F">
              <w:rPr>
                <w:rFonts w:ascii="Times New Roman" w:hAnsi="Times New Roman" w:cs="Times New Roman"/>
                <w:sz w:val="24"/>
                <w:szCs w:val="24"/>
              </w:rPr>
              <w:t xml:space="preserve"> 1, 4, 5.</w:t>
            </w:r>
          </w:p>
          <w:p w:rsidR="00D36A33" w:rsidRDefault="00D36A33" w:rsidP="0004554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Кадры - 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семинарии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имеет или может иметь еще какую-либо информационно-технолог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ическую роль. Так, библиотекарь семинарии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медиаспециалистом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исполняют функционал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C5">
              <w:rPr>
                <w:rFonts w:ascii="Times New Roman" w:hAnsi="Times New Roman" w:cs="Times New Roman"/>
                <w:sz w:val="24"/>
                <w:szCs w:val="24"/>
              </w:rPr>
              <w:t>контент-менеджер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или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B52C5">
              <w:rPr>
                <w:rFonts w:ascii="Times New Roman" w:hAnsi="Times New Roman" w:cs="Times New Roman"/>
                <w:sz w:val="24"/>
                <w:szCs w:val="24"/>
              </w:rPr>
              <w:t xml:space="preserve"> при публикации информационных или образовательных материалов на сайте. В штат введена должность редактора сайта.  </w:t>
            </w:r>
          </w:p>
          <w:p w:rsidR="00D36A33" w:rsidRPr="00B67B7F" w:rsidRDefault="00D36A33" w:rsidP="0004554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</w:t>
            </w: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семинарии</w:t>
            </w: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разработке. Планируется разработать и принять</w:t>
            </w:r>
            <w:r w:rsidRPr="0049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положение о сайте,  правила пользования сайтом, инструкцию редактора сайта.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Общее количество компьютеров с выходом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онно-телекоммуникационную сеть 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к которым имеют доступ </w:t>
            </w:r>
            <w:proofErr w:type="gramStart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9923" w:type="dxa"/>
          </w:tcPr>
          <w:p w:rsidR="00D36A33" w:rsidRPr="00A12552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сети </w:t>
            </w:r>
            <w:r w:rsidRPr="00A1255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52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Pr="00A12552">
              <w:rPr>
                <w:rFonts w:ascii="Times New Roman" w:hAnsi="Times New Roman" w:cs="Times New Roman"/>
                <w:sz w:val="24"/>
                <w:szCs w:val="24"/>
              </w:rPr>
              <w:t>по благословению проректора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ЭБС, к которым имеют доступ </w:t>
            </w:r>
            <w:proofErr w:type="gramStart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(собственных или на договорной основе)</w:t>
            </w: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1 – Университетская библиотека </w:t>
            </w:r>
            <w:proofErr w:type="spellStart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электронных образовательных и информационных ресурсов</w:t>
            </w:r>
          </w:p>
        </w:tc>
        <w:tc>
          <w:tcPr>
            <w:tcW w:w="9923" w:type="dxa"/>
          </w:tcPr>
          <w:p w:rsidR="00D36A33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библиотечная программа </w:t>
            </w:r>
            <w:r w:rsidRPr="00F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1.5.4.</w:t>
            </w:r>
          </w:p>
          <w:p w:rsidR="00D36A33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каталог книг, статей, дисков.</w:t>
            </w:r>
          </w:p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электронный каталог занесено 90,3% библиотечного фонда. 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Наличие сторонних электронных образовательных и информационных ресурсов</w:t>
            </w: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библиотека </w:t>
            </w:r>
            <w:proofErr w:type="spellStart"/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Наличие базы данных электронного каталога</w:t>
            </w: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 xml:space="preserve"> данных электронного каталога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наличии.</w:t>
            </w:r>
          </w:p>
        </w:tc>
      </w:tr>
      <w:tr w:rsidR="00D36A33" w:rsidRPr="00FA498A" w:rsidTr="00045544">
        <w:tc>
          <w:tcPr>
            <w:tcW w:w="817" w:type="dxa"/>
          </w:tcPr>
          <w:p w:rsidR="00D36A33" w:rsidRPr="00FA498A" w:rsidRDefault="00D36A33" w:rsidP="00D36A33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36A33" w:rsidRPr="00FA498A" w:rsidRDefault="00D36A33" w:rsidP="000455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8A">
              <w:rPr>
                <w:rFonts w:ascii="Times New Roman" w:hAnsi="Times New Roman" w:cs="Times New Roman"/>
                <w:sz w:val="24"/>
                <w:szCs w:val="24"/>
              </w:rPr>
              <w:t>Сведения об электронных образовательных ресурсах,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923" w:type="dxa"/>
          </w:tcPr>
          <w:p w:rsidR="00D36A33" w:rsidRPr="00FA498A" w:rsidRDefault="00D36A33" w:rsidP="00045544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электронным образовательным ресурсам, указанным в п.п.1,4,5,  для  инвалидов и лиц с ограниченными возможностями здоровья обеспечен в библиотеке и читальном зале (помещения находятся на 1 этаже).</w:t>
            </w:r>
          </w:p>
        </w:tc>
      </w:tr>
    </w:tbl>
    <w:p w:rsidR="00D36A33" w:rsidRPr="00600A8D" w:rsidRDefault="00600A8D">
      <w:pPr>
        <w:rPr>
          <w:rFonts w:ascii="Times New Roman" w:hAnsi="Times New Roman" w:cs="Times New Roman"/>
          <w:b/>
          <w:sz w:val="28"/>
          <w:szCs w:val="28"/>
        </w:rPr>
      </w:pPr>
      <w:r w:rsidRPr="00600A8D">
        <w:rPr>
          <w:rFonts w:ascii="Times New Roman" w:hAnsi="Times New Roman" w:cs="Times New Roman"/>
          <w:b/>
          <w:sz w:val="28"/>
          <w:szCs w:val="28"/>
        </w:rPr>
        <w:t>Общежитие, интернат для лиц с ОВЗ и инвалидов отсутствуют.</w:t>
      </w:r>
    </w:p>
    <w:sectPr w:rsidR="00D36A33" w:rsidRPr="00600A8D" w:rsidSect="008575A6">
      <w:footerReference w:type="default" r:id="rId18"/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52" w:rsidRDefault="00603752" w:rsidP="00F1433F">
      <w:pPr>
        <w:spacing w:after="0" w:line="240" w:lineRule="auto"/>
      </w:pPr>
      <w:r>
        <w:separator/>
      </w:r>
    </w:p>
  </w:endnote>
  <w:endnote w:type="continuationSeparator" w:id="0">
    <w:p w:rsidR="00603752" w:rsidRDefault="00603752" w:rsidP="00F1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39878"/>
      <w:docPartObj>
        <w:docPartGallery w:val="Page Numbers (Bottom of Page)"/>
        <w:docPartUnique/>
      </w:docPartObj>
    </w:sdtPr>
    <w:sdtContent>
      <w:p w:rsidR="008301F7" w:rsidRDefault="003503FC">
        <w:pPr>
          <w:pStyle w:val="a6"/>
          <w:jc w:val="right"/>
        </w:pPr>
        <w:r>
          <w:fldChar w:fldCharType="begin"/>
        </w:r>
        <w:r w:rsidR="00C321F6">
          <w:instrText>PAGE   \* MERGEFORMAT</w:instrText>
        </w:r>
        <w:r>
          <w:fldChar w:fldCharType="separate"/>
        </w:r>
        <w:r w:rsidR="00B4479E">
          <w:rPr>
            <w:noProof/>
          </w:rPr>
          <w:t>2</w:t>
        </w:r>
        <w:r>
          <w:fldChar w:fldCharType="end"/>
        </w:r>
      </w:p>
    </w:sdtContent>
  </w:sdt>
  <w:p w:rsidR="008301F7" w:rsidRDefault="006037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52" w:rsidRDefault="00603752" w:rsidP="00F1433F">
      <w:pPr>
        <w:spacing w:after="0" w:line="240" w:lineRule="auto"/>
      </w:pPr>
      <w:r>
        <w:separator/>
      </w:r>
    </w:p>
  </w:footnote>
  <w:footnote w:type="continuationSeparator" w:id="0">
    <w:p w:rsidR="00603752" w:rsidRDefault="00603752" w:rsidP="00F1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A78"/>
    <w:multiLevelType w:val="hybridMultilevel"/>
    <w:tmpl w:val="09D0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6E2"/>
    <w:multiLevelType w:val="hybridMultilevel"/>
    <w:tmpl w:val="0A4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11194"/>
    <w:multiLevelType w:val="hybridMultilevel"/>
    <w:tmpl w:val="2EFA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A33"/>
    <w:rsid w:val="003503FC"/>
    <w:rsid w:val="00600A8D"/>
    <w:rsid w:val="00603752"/>
    <w:rsid w:val="008575A6"/>
    <w:rsid w:val="009F730F"/>
    <w:rsid w:val="00B4479E"/>
    <w:rsid w:val="00C321F6"/>
    <w:rsid w:val="00D36A33"/>
    <w:rsid w:val="00F1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6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3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A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36A3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3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perm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triarchia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h.kubsu.ru/cor/nb-electronic-resource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goslov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www.prav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2020-06-22T07:41:00Z</dcterms:created>
  <dcterms:modified xsi:type="dcterms:W3CDTF">2020-06-22T07:41:00Z</dcterms:modified>
</cp:coreProperties>
</file>