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33" w:rsidRPr="00B35968" w:rsidRDefault="00CE5933" w:rsidP="00CE5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CE5933" w:rsidRPr="00B35968" w:rsidRDefault="00CE5933" w:rsidP="00CE5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CE5933" w:rsidRPr="00B35968" w:rsidRDefault="00CE5933" w:rsidP="00CE5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CE5933" w:rsidRPr="00B35968" w:rsidRDefault="00CE5933" w:rsidP="00CE5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CE5933" w:rsidRPr="00B35968" w:rsidRDefault="00CE5933" w:rsidP="00CE5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CE5933" w:rsidRPr="00B35968" w:rsidRDefault="00CE5933" w:rsidP="00CE5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CE5933" w:rsidRPr="00B35968" w:rsidRDefault="00CE5933" w:rsidP="00CE5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 священно-церковнослужителей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CE5933" w:rsidRPr="00B35968" w:rsidRDefault="00CE5933" w:rsidP="00CE5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933" w:rsidRPr="00B35968" w:rsidRDefault="00CE5933" w:rsidP="00CE59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Общая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церковная история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E5933" w:rsidRPr="00B35968" w:rsidRDefault="00CE5933" w:rsidP="00CE59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CE5933" w:rsidRPr="00B35968" w:rsidRDefault="00CE5933" w:rsidP="00CE59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Подготовительный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CE5933" w:rsidRPr="00B35968" w:rsidRDefault="00CE5933" w:rsidP="00CE5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Виктор Владимирович, иерей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5933" w:rsidRDefault="00CE5933" w:rsidP="00CE59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CE5933" w:rsidRDefault="00CE5933" w:rsidP="00CE593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6602"/>
        <w:gridCol w:w="2187"/>
      </w:tblGrid>
      <w:tr w:rsidR="00CE5933" w:rsidTr="003027D9">
        <w:trPr>
          <w:jc w:val="center"/>
        </w:trPr>
        <w:tc>
          <w:tcPr>
            <w:tcW w:w="562" w:type="dxa"/>
          </w:tcPr>
          <w:p w:rsidR="00CE5933" w:rsidRDefault="00CE5933" w:rsidP="00302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2" w:type="dxa"/>
          </w:tcPr>
          <w:p w:rsidR="00CE5933" w:rsidRDefault="00CE5933" w:rsidP="0030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2187" w:type="dxa"/>
          </w:tcPr>
          <w:p w:rsidR="00CE5933" w:rsidRDefault="00CE5933" w:rsidP="0030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CE5933"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Богослужение и христианская жизнь Западной Европы в XI – XV вв. Новые канонические и богослужебные отступления от правил Вселенской Церкви</w:t>
            </w: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E5933"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9644E3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CE5933"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Предшественники Реформации: Вальденсы</w:t>
            </w: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E5933"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E5933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9644E3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CE5933" w:rsidRPr="006E11DC">
              <w:rPr>
                <w:rFonts w:ascii="Times New Roman" w:hAnsi="Times New Roman" w:cs="Times New Roman"/>
                <w:sz w:val="28"/>
                <w:szCs w:val="28"/>
              </w:rPr>
              <w:t xml:space="preserve">Жизнь и особенности богословия Джона </w:t>
            </w:r>
            <w:proofErr w:type="spellStart"/>
            <w:r w:rsidR="00CE5933" w:rsidRPr="006E11DC">
              <w:rPr>
                <w:rFonts w:ascii="Times New Roman" w:hAnsi="Times New Roman" w:cs="Times New Roman"/>
                <w:sz w:val="28"/>
                <w:szCs w:val="28"/>
              </w:rPr>
              <w:t>Виклефа</w:t>
            </w:r>
            <w:proofErr w:type="spellEnd"/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5933" w:rsidRPr="006E1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9644E3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CE5933" w:rsidRPr="006E11DC">
              <w:rPr>
                <w:rFonts w:ascii="Times New Roman" w:hAnsi="Times New Roman" w:cs="Times New Roman"/>
                <w:sz w:val="28"/>
                <w:szCs w:val="28"/>
              </w:rPr>
              <w:t>Жизнь и особенности богословия Яна Гуса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5933" w:rsidRPr="006E1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9644E3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CE5933" w:rsidRPr="006E11DC">
              <w:rPr>
                <w:rFonts w:ascii="Times New Roman" w:hAnsi="Times New Roman" w:cs="Times New Roman"/>
                <w:sz w:val="28"/>
                <w:szCs w:val="28"/>
              </w:rPr>
              <w:t>Гуситское движение. Богемские братья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5933" w:rsidRPr="006E1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9644E3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CE5933" w:rsidRPr="006E11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региональные варианты Реформации: </w:t>
            </w:r>
            <w:r w:rsidR="009644E3" w:rsidRPr="006E11DC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9644E3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</w:tr>
      <w:tr w:rsidR="009644E3" w:rsidRPr="006E11DC" w:rsidTr="003027D9">
        <w:trPr>
          <w:jc w:val="center"/>
        </w:trPr>
        <w:tc>
          <w:tcPr>
            <w:tcW w:w="562" w:type="dxa"/>
          </w:tcPr>
          <w:p w:rsidR="009644E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02" w:type="dxa"/>
          </w:tcPr>
          <w:p w:rsidR="009644E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9644E3" w:rsidRPr="006E11DC">
              <w:rPr>
                <w:rFonts w:ascii="Times New Roman" w:hAnsi="Times New Roman" w:cs="Times New Roman"/>
                <w:sz w:val="28"/>
                <w:szCs w:val="28"/>
              </w:rPr>
              <w:t>Реформация в Швейцарии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9644E3" w:rsidRPr="006E11DC" w:rsidRDefault="009644E3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9644E3" w:rsidRPr="006E11DC" w:rsidTr="003027D9">
        <w:trPr>
          <w:jc w:val="center"/>
        </w:trPr>
        <w:tc>
          <w:tcPr>
            <w:tcW w:w="562" w:type="dxa"/>
          </w:tcPr>
          <w:p w:rsidR="009644E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</w:tcPr>
          <w:p w:rsidR="009644E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="009644E3" w:rsidRPr="006E11DC">
              <w:rPr>
                <w:rFonts w:ascii="Times New Roman" w:hAnsi="Times New Roman" w:cs="Times New Roman"/>
                <w:sz w:val="28"/>
                <w:szCs w:val="28"/>
              </w:rPr>
              <w:t>Реформация в Англии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9644E3" w:rsidRPr="006E11DC" w:rsidRDefault="009644E3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400F14" w:rsidRPr="006E11DC" w:rsidTr="003027D9">
        <w:trPr>
          <w:jc w:val="center"/>
        </w:trPr>
        <w:tc>
          <w:tcPr>
            <w:tcW w:w="562" w:type="dxa"/>
          </w:tcPr>
          <w:p w:rsidR="00400F14" w:rsidRPr="006E11DC" w:rsidRDefault="00400F14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400F14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Составить аналитическую таблицу с сравнительной характеристикой по основным региональным вариантам Реформации.</w:t>
            </w:r>
          </w:p>
          <w:p w:rsidR="00400F14" w:rsidRPr="006E11DC" w:rsidRDefault="00400F14" w:rsidP="006E11DC">
            <w:pPr>
              <w:pStyle w:val="a4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7" w:type="dxa"/>
          </w:tcPr>
          <w:p w:rsidR="00400F14" w:rsidRPr="006E11DC" w:rsidRDefault="00400F14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9644E3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Униатская политика Византийской империи. Лионская уния».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400F14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400F14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proofErr w:type="spellStart"/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Ферраро</w:t>
            </w:r>
            <w:proofErr w:type="spellEnd"/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-Флорентийская уния».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400F14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</w:tr>
      <w:tr w:rsidR="00CE5933" w:rsidRPr="006E11DC" w:rsidTr="003027D9">
        <w:trPr>
          <w:jc w:val="center"/>
        </w:trPr>
        <w:tc>
          <w:tcPr>
            <w:tcW w:w="562" w:type="dxa"/>
          </w:tcPr>
          <w:p w:rsidR="00CE5933" w:rsidRPr="006E11DC" w:rsidRDefault="00400F14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2" w:type="dxa"/>
          </w:tcPr>
          <w:p w:rsidR="00CE5933" w:rsidRPr="006E11DC" w:rsidRDefault="00400F14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>Изучить тему: «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Восточная Церковь под турецким владычеством в XV – XIX вв.».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400F14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</w:tr>
      <w:tr w:rsidR="00CE5933" w:rsidRPr="006E11DC" w:rsidTr="00400F14">
        <w:trPr>
          <w:trHeight w:val="315"/>
          <w:jc w:val="center"/>
        </w:trPr>
        <w:tc>
          <w:tcPr>
            <w:tcW w:w="562" w:type="dxa"/>
          </w:tcPr>
          <w:p w:rsidR="00CE5933" w:rsidRPr="006E11DC" w:rsidRDefault="00400F14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2" w:type="dxa"/>
          </w:tcPr>
          <w:p w:rsidR="00CE5933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Изучить тему: «Богослужение и христианская жизнь на Православном Востоке в 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XI – XX вв.».</w:t>
            </w:r>
          </w:p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по данной теме.</w:t>
            </w:r>
          </w:p>
        </w:tc>
        <w:tc>
          <w:tcPr>
            <w:tcW w:w="2187" w:type="dxa"/>
          </w:tcPr>
          <w:p w:rsidR="00CE5933" w:rsidRPr="006E11DC" w:rsidRDefault="00400F14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</w:tr>
      <w:tr w:rsidR="00400F14" w:rsidRPr="006E11DC" w:rsidTr="00400F14">
        <w:trPr>
          <w:trHeight w:val="315"/>
          <w:jc w:val="center"/>
        </w:trPr>
        <w:tc>
          <w:tcPr>
            <w:tcW w:w="562" w:type="dxa"/>
          </w:tcPr>
          <w:p w:rsidR="00400F14" w:rsidRPr="006E11DC" w:rsidRDefault="00400F14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2" w:type="dxa"/>
          </w:tcPr>
          <w:p w:rsidR="006E11DC" w:rsidRPr="006E11DC" w:rsidRDefault="006E11DC" w:rsidP="006E11D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экзамену. Консультация по программе </w:t>
            </w:r>
            <w:r w:rsidRPr="006E1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400F14" w:rsidRPr="006E11DC" w:rsidRDefault="00400F14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</w:tr>
      <w:tr w:rsidR="00400F14" w:rsidRPr="006E11DC" w:rsidTr="00400F14">
        <w:trPr>
          <w:trHeight w:val="315"/>
          <w:jc w:val="center"/>
        </w:trPr>
        <w:tc>
          <w:tcPr>
            <w:tcW w:w="562" w:type="dxa"/>
          </w:tcPr>
          <w:p w:rsidR="00400F14" w:rsidRPr="006E11DC" w:rsidRDefault="00400F14" w:rsidP="006E11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2" w:type="dxa"/>
          </w:tcPr>
          <w:p w:rsidR="00400F14" w:rsidRPr="006E11DC" w:rsidRDefault="006E11DC" w:rsidP="00F82D11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F82D1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портфолио</w:t>
            </w:r>
            <w:bookmarkStart w:id="0" w:name="_GoBack"/>
            <w:bookmarkEnd w:id="0"/>
          </w:p>
        </w:tc>
        <w:tc>
          <w:tcPr>
            <w:tcW w:w="2187" w:type="dxa"/>
          </w:tcPr>
          <w:p w:rsidR="00400F14" w:rsidRPr="006E11DC" w:rsidRDefault="006E11DC" w:rsidP="006E11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C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</w:tr>
    </w:tbl>
    <w:p w:rsidR="000A1596" w:rsidRDefault="00F82D11"/>
    <w:sectPr w:rsidR="000A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6"/>
    <w:rsid w:val="00070C94"/>
    <w:rsid w:val="00400F14"/>
    <w:rsid w:val="006E11DC"/>
    <w:rsid w:val="008E7A46"/>
    <w:rsid w:val="009644E3"/>
    <w:rsid w:val="00C843FF"/>
    <w:rsid w:val="00CE5933"/>
    <w:rsid w:val="00EE42B4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4</cp:revision>
  <dcterms:created xsi:type="dcterms:W3CDTF">2020-05-18T06:51:00Z</dcterms:created>
  <dcterms:modified xsi:type="dcterms:W3CDTF">2020-05-18T15:05:00Z</dcterms:modified>
</cp:coreProperties>
</file>