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3" w:rsidRPr="00FD40C4" w:rsidRDefault="00AD4303" w:rsidP="00AD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В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инарии поступил 2</w:t>
      </w:r>
      <w:r w:rsidRPr="00FD40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AD4303" w:rsidRPr="00FD40C4" w:rsidRDefault="00AD4303" w:rsidP="00036527">
      <w:pPr>
        <w:pStyle w:val="a3"/>
        <w:spacing w:before="0" w:beforeAutospacing="0" w:after="0" w:afterAutospacing="0"/>
        <w:jc w:val="both"/>
      </w:pPr>
      <w:r w:rsidRPr="00FD40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D40C4">
        <w:rPr>
          <w:rStyle w:val="a4"/>
        </w:rPr>
        <w:t>Иларион</w:t>
      </w:r>
      <w:proofErr w:type="spellEnd"/>
      <w:r w:rsidRPr="00FD40C4">
        <w:rPr>
          <w:rStyle w:val="a4"/>
        </w:rPr>
        <w:t>:</w:t>
      </w:r>
      <w:r w:rsidRPr="00FD40C4">
        <w:t> 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>«Февральский номер нашего журнала открывается репортажем о церковных торжествах по случаю празднования Рождества Христова и хроникой служения Святейшего Патриарха Кирилла.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Из интервью с </w:t>
      </w:r>
      <w:hyperlink r:id="rId5" w:history="1">
        <w:r w:rsidRPr="00036527">
          <w:rPr>
            <w:rFonts w:ascii="Times New Roman" w:eastAsia="Times New Roman" w:hAnsi="Times New Roman" w:cs="Times New Roman"/>
            <w:sz w:val="24"/>
            <w:szCs w:val="24"/>
          </w:rPr>
          <w:t xml:space="preserve">митрополитом Мурманским и </w:t>
        </w:r>
        <w:proofErr w:type="spellStart"/>
        <w:r w:rsidRPr="00036527">
          <w:rPr>
            <w:rFonts w:ascii="Times New Roman" w:eastAsia="Times New Roman" w:hAnsi="Times New Roman" w:cs="Times New Roman"/>
            <w:sz w:val="24"/>
            <w:szCs w:val="24"/>
          </w:rPr>
          <w:t>Мончегорским</w:t>
        </w:r>
        <w:proofErr w:type="spellEnd"/>
        <w:r w:rsidRPr="0003652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36527">
          <w:rPr>
            <w:rFonts w:ascii="Times New Roman" w:eastAsia="Times New Roman" w:hAnsi="Times New Roman" w:cs="Times New Roman"/>
            <w:sz w:val="24"/>
            <w:szCs w:val="24"/>
          </w:rPr>
          <w:t>Митрофаном</w:t>
        </w:r>
        <w:proofErr w:type="spellEnd"/>
      </w:hyperlink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 читатель узнает, какими заботами, радостями и надеждами живет сегодня одна из самых северных наших епархий, которой в этом году исполняется 25 лет. Владыка также рассказывает о том, какие задачи стоят перед Патриаршей комиссией по вопросам физической культуры и спорта, которую он </w:t>
      </w:r>
      <w:hyperlink r:id="rId6" w:history="1">
        <w:r w:rsidRPr="00036527">
          <w:rPr>
            <w:rFonts w:ascii="Times New Roman" w:eastAsia="Times New Roman" w:hAnsi="Times New Roman" w:cs="Times New Roman"/>
            <w:sz w:val="24"/>
            <w:szCs w:val="24"/>
          </w:rPr>
          <w:t>возглавил</w:t>
        </w:r>
      </w:hyperlink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 чуть больше года назад.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В этом году Православная Церковь отмечает 275-летие святого праведного Феодора Ушакова, небесного покровителя морского флота России. Этой дате посвящена публикация в рубрике "Монашество. XXI век" о жизни </w:t>
      </w:r>
      <w:proofErr w:type="spellStart"/>
      <w:r w:rsidRPr="00036527">
        <w:rPr>
          <w:rFonts w:ascii="Times New Roman" w:eastAsia="Times New Roman" w:hAnsi="Times New Roman" w:cs="Times New Roman"/>
          <w:sz w:val="24"/>
          <w:szCs w:val="24"/>
        </w:rPr>
        <w:t>Санаксарского</w:t>
      </w:r>
      <w:proofErr w:type="spellEnd"/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527">
        <w:rPr>
          <w:rFonts w:ascii="Times New Roman" w:eastAsia="Times New Roman" w:hAnsi="Times New Roman" w:cs="Times New Roman"/>
          <w:sz w:val="24"/>
          <w:szCs w:val="24"/>
        </w:rPr>
        <w:t>Богородице-Рождественского</w:t>
      </w:r>
      <w:proofErr w:type="spellEnd"/>
      <w:proofErr w:type="gramEnd"/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 монастыря, где покоятся святые мощи адмирала.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>Мы начинаем серию статей к 75-летию Великой Победы очерком о яркой и противоречивой фигуре в церковной истории XX века, создателе Псковской миссии митрополите Сергии (Воскресенском), чью роль в контексте военного времени можно назвать уникальной. Кем был митрополит Сергий — советским агентом или сторонником оккупантов? Способствовала ли его деятельность смягчению сталинской политики по отношению к Церкви? На эти вопросы отвечает историк Константин Обозный.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>Античное общество и христианство находились между собой в сложных отношениях: они противостояли друг другу и в то же время взаимодействовали. Священник Алексий Волчков делится в этом номере результатами своих научных исследований.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Сегодня все чаще в кризисной ситуации молодые супруги обращаются не только к психологам, но и к священнику. Практика показывает, что современный пастырь, знакомый с основами семейной психологии, может помочь молодым супругам решить ту или иную проблему, а подчас и спасти от развода. Опыту </w:t>
      </w:r>
      <w:proofErr w:type="spellStart"/>
      <w:r w:rsidRPr="00036527">
        <w:rPr>
          <w:rFonts w:ascii="Times New Roman" w:eastAsia="Times New Roman" w:hAnsi="Times New Roman" w:cs="Times New Roman"/>
          <w:sz w:val="24"/>
          <w:szCs w:val="24"/>
        </w:rPr>
        <w:t>окормления</w:t>
      </w:r>
      <w:proofErr w:type="spellEnd"/>
      <w:r w:rsidRPr="00036527">
        <w:rPr>
          <w:rFonts w:ascii="Times New Roman" w:eastAsia="Times New Roman" w:hAnsi="Times New Roman" w:cs="Times New Roman"/>
          <w:sz w:val="24"/>
          <w:szCs w:val="24"/>
        </w:rPr>
        <w:t xml:space="preserve"> молодых семей посвящена одна из наших публикаций».</w:t>
      </w:r>
    </w:p>
    <w:p w:rsidR="00036527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6527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sz w:val="24"/>
          <w:szCs w:val="24"/>
        </w:rPr>
        <w:t>Содержание номера</w:t>
      </w:r>
    </w:p>
    <w:p w:rsidR="00036527" w:rsidRPr="00036527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527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Пусть радость Рождества Христова прикоснется к нам. Святейший Патриарх Кирилл возглавил в Москве церковные торжества по случаю празднования Рождества Господа Бога и Спаса нашего Иисуса Христа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Патриаршее и синодальное </w:t>
      </w:r>
      <w:hyperlink r:id="rId7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послание</w:t>
        </w:r>
      </w:hyperlink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ситуацией в Черногории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Наречения и хиротонии: </w:t>
      </w:r>
      <w:hyperlink r:id="rId8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епископ </w:t>
        </w:r>
        <w:proofErr w:type="spellStart"/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Сызранский</w:t>
        </w:r>
        <w:proofErr w:type="spellEnd"/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и </w:t>
        </w:r>
        <w:proofErr w:type="spellStart"/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Шигонский</w:t>
        </w:r>
        <w:proofErr w:type="spellEnd"/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Леонтий</w:t>
        </w:r>
      </w:hyperlink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Актуальные вопросы церковной жизни. Из </w:t>
      </w:r>
      <w:hyperlink r:id="rId9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доклада</w:t>
        </w:r>
      </w:hyperlink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Святейшего Патриарха Кирилла на </w:t>
      </w:r>
      <w:hyperlink r:id="rId10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Епархиальном собрании</w:t>
        </w:r>
      </w:hyperlink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Москвы (20 декабря 2019 года)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 Епархиального собрания</w:t>
      </w:r>
    </w:p>
    <w:p w:rsidR="00036527" w:rsidRPr="005E7ACB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527" w:rsidRPr="005E7ACB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жизнь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Мурманский и </w:t>
      </w:r>
      <w:proofErr w:type="spellStart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Мончегорский</w:t>
      </w:r>
      <w:proofErr w:type="spellEnd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Митрофан</w:t>
      </w:r>
      <w:proofErr w:type="spellEnd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. Крайний Север — это место особых людей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Священник Алексий Волчков. Христианство в античном обществе</w:t>
      </w:r>
    </w:p>
    <w:p w:rsidR="00036527" w:rsidRPr="005E7ACB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527" w:rsidRPr="005E7ACB" w:rsidRDefault="00036527" w:rsidP="0003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Монашество. XXI век</w:t>
      </w:r>
    </w:p>
    <w:p w:rsidR="00036527" w:rsidRPr="00036527" w:rsidRDefault="00036527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Архимандрит Иннокентий (Руденко). Святой праведный Феодор Ушаков всегда всецело полагался на Господа</w:t>
      </w:r>
    </w:p>
    <w:p w:rsidR="005E7ACB" w:rsidRPr="00036527" w:rsidRDefault="005E7ACB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Победа. 75 лет</w:t>
      </w:r>
    </w:p>
    <w:p w:rsidR="005E7ACB" w:rsidRPr="00036527" w:rsidRDefault="005E7ACB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Константин Обозный. Добрый пастырь или слуга кесаря? Трагическая судьба Прибалтийского экзарха митрополита Сергия (Воскресенского)</w:t>
      </w:r>
    </w:p>
    <w:p w:rsidR="005E7ACB" w:rsidRPr="00036527" w:rsidRDefault="005E7ACB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столетия</w:t>
      </w:r>
    </w:p>
    <w:p w:rsidR="005E7ACB" w:rsidRPr="00036527" w:rsidRDefault="005E7ACB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Иеромонах Антоний (</w:t>
      </w:r>
      <w:proofErr w:type="spellStart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Малинский</w:t>
      </w:r>
      <w:proofErr w:type="spellEnd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). Будешь казнен, не надо нам попов</w:t>
      </w:r>
    </w:p>
    <w:p w:rsidR="005E7ACB" w:rsidRPr="00036527" w:rsidRDefault="005E7ACB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Церковь и общество</w:t>
      </w:r>
    </w:p>
    <w:p w:rsidR="005E7ACB" w:rsidRPr="00036527" w:rsidRDefault="005E7ACB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Павел </w:t>
      </w:r>
      <w:proofErr w:type="spellStart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Патокин</w:t>
      </w:r>
      <w:proofErr w:type="spellEnd"/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. Чем может помочь священник молодой семье в кризисе?</w:t>
      </w:r>
    </w:p>
    <w:p w:rsidR="005E7ACB" w:rsidRPr="00036527" w:rsidRDefault="005E7ACB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</w:t>
      </w:r>
    </w:p>
    <w:p w:rsidR="005E7ACB" w:rsidRPr="00036527" w:rsidRDefault="005E7ACB" w:rsidP="0003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Дмитрий Анохин. Ювелирная точность. Эмали, драгоценные камни и эксклюзивные изделия в современном церковном искусстве</w:t>
      </w:r>
    </w:p>
    <w:p w:rsidR="005E7ACB" w:rsidRPr="00036527" w:rsidRDefault="005E7ACB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5E7ACB" w:rsidRDefault="00036527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ACB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5E7ACB" w:rsidRPr="00036527" w:rsidRDefault="005E7ACB" w:rsidP="005E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527" w:rsidRPr="00036527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Протоиерей Георгий </w:t>
        </w:r>
        <w:proofErr w:type="spellStart"/>
        <w:r w:rsidRPr="005E7ACB">
          <w:rPr>
            <w:rFonts w:ascii="Times New Roman" w:eastAsia="Times New Roman" w:hAnsi="Times New Roman" w:cs="Times New Roman"/>
            <w:b/>
            <w:sz w:val="24"/>
            <w:szCs w:val="24"/>
          </w:rPr>
          <w:t>Ореханов</w:t>
        </w:r>
        <w:proofErr w:type="spellEnd"/>
      </w:hyperlink>
    </w:p>
    <w:p w:rsidR="00036527" w:rsidRPr="00036527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Протоиерей Геннадий Антонов</w:t>
      </w:r>
    </w:p>
    <w:p w:rsidR="00036527" w:rsidRPr="00036527" w:rsidRDefault="00036527" w:rsidP="005E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27">
        <w:rPr>
          <w:rFonts w:ascii="Times New Roman" w:eastAsia="Times New Roman" w:hAnsi="Times New Roman" w:cs="Times New Roman"/>
          <w:b/>
          <w:sz w:val="24"/>
          <w:szCs w:val="24"/>
        </w:rPr>
        <w:t>Иеромонах Платон (Рожков)</w:t>
      </w:r>
    </w:p>
    <w:p w:rsidR="00621EE9" w:rsidRPr="005E7ACB" w:rsidRDefault="00621EE9" w:rsidP="00036527">
      <w:pPr>
        <w:spacing w:after="0" w:line="240" w:lineRule="auto"/>
        <w:rPr>
          <w:b/>
        </w:rPr>
      </w:pPr>
    </w:p>
    <w:sectPr w:rsidR="00621EE9" w:rsidRPr="005E7ACB" w:rsidSect="0043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8B"/>
    <w:multiLevelType w:val="multilevel"/>
    <w:tmpl w:val="0B2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688D"/>
    <w:multiLevelType w:val="multilevel"/>
    <w:tmpl w:val="61F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6662B"/>
    <w:multiLevelType w:val="multilevel"/>
    <w:tmpl w:val="BB34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C5EBB"/>
    <w:multiLevelType w:val="multilevel"/>
    <w:tmpl w:val="CD6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F68EF"/>
    <w:multiLevelType w:val="multilevel"/>
    <w:tmpl w:val="F18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0D03"/>
    <w:multiLevelType w:val="multilevel"/>
    <w:tmpl w:val="B28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56DB9"/>
    <w:multiLevelType w:val="multilevel"/>
    <w:tmpl w:val="718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57F76"/>
    <w:multiLevelType w:val="multilevel"/>
    <w:tmpl w:val="62F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796"/>
    <w:rsid w:val="00036527"/>
    <w:rsid w:val="00432796"/>
    <w:rsid w:val="005E7ACB"/>
    <w:rsid w:val="00621EE9"/>
    <w:rsid w:val="00A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303"/>
    <w:rPr>
      <w:b/>
      <w:bCs/>
    </w:rPr>
  </w:style>
  <w:style w:type="paragraph" w:customStyle="1" w:styleId="text">
    <w:name w:val="text"/>
    <w:basedOn w:val="a"/>
    <w:rsid w:val="000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6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49285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5555471.html" TargetMode="External"/><Relationship Id="rId12" Type="http://schemas.openxmlformats.org/officeDocument/2006/relationships/hyperlink" Target="http://www.patriarchia.ru/db/text/55783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215817.html" TargetMode="External"/><Relationship Id="rId11" Type="http://schemas.openxmlformats.org/officeDocument/2006/relationships/hyperlink" Target="http://www.patriarchia.ru/db/text/5551673.html" TargetMode="External"/><Relationship Id="rId5" Type="http://schemas.openxmlformats.org/officeDocument/2006/relationships/hyperlink" Target="http://www.patriarchia.ru/db/text/3340985.html" TargetMode="External"/><Relationship Id="rId10" Type="http://schemas.openxmlformats.org/officeDocument/2006/relationships/hyperlink" Target="http://www.patriarchia.ru/db/text/5551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55508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2020-02-27T06:44:00Z</dcterms:created>
  <dcterms:modified xsi:type="dcterms:W3CDTF">2020-02-27T06:58:00Z</dcterms:modified>
</cp:coreProperties>
</file>