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9D" w:rsidRPr="00F4302F" w:rsidRDefault="0095069D" w:rsidP="00950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02F">
        <w:rPr>
          <w:rFonts w:ascii="Times New Roman" w:hAnsi="Times New Roman" w:cs="Times New Roman"/>
          <w:bCs/>
          <w:sz w:val="28"/>
          <w:szCs w:val="28"/>
        </w:rPr>
        <w:t>В библиотеку Пермской Духовной семинарии поступил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F4302F">
        <w:rPr>
          <w:rFonts w:ascii="Times New Roman" w:hAnsi="Times New Roman" w:cs="Times New Roman"/>
          <w:bCs/>
          <w:sz w:val="28"/>
          <w:szCs w:val="28"/>
        </w:rPr>
        <w:t>-й</w:t>
      </w:r>
      <w:r>
        <w:rPr>
          <w:rFonts w:ascii="Times New Roman" w:hAnsi="Times New Roman" w:cs="Times New Roman"/>
          <w:bCs/>
          <w:sz w:val="28"/>
          <w:szCs w:val="28"/>
        </w:rPr>
        <w:t xml:space="preserve"> (т. 4)</w:t>
      </w:r>
      <w:r w:rsidRPr="00F4302F">
        <w:rPr>
          <w:rFonts w:ascii="Times New Roman" w:hAnsi="Times New Roman" w:cs="Times New Roman"/>
          <w:bCs/>
          <w:sz w:val="28"/>
          <w:szCs w:val="28"/>
        </w:rPr>
        <w:t xml:space="preserve"> номер журнала </w:t>
      </w:r>
      <w:r w:rsidRPr="00F4302F">
        <w:rPr>
          <w:rFonts w:ascii="Times New Roman" w:hAnsi="Times New Roman" w:cs="Times New Roman"/>
          <w:b/>
          <w:bCs/>
          <w:sz w:val="28"/>
          <w:szCs w:val="28"/>
        </w:rPr>
        <w:t>«Вопросы истории»</w:t>
      </w:r>
      <w:r w:rsidRPr="00F4302F">
        <w:rPr>
          <w:rFonts w:ascii="Times New Roman" w:hAnsi="Times New Roman" w:cs="Times New Roman"/>
          <w:bCs/>
          <w:sz w:val="28"/>
          <w:szCs w:val="28"/>
        </w:rPr>
        <w:t xml:space="preserve"> за 2019 год.</w:t>
      </w:r>
    </w:p>
    <w:p w:rsidR="0095069D" w:rsidRPr="00F4302F" w:rsidRDefault="0095069D" w:rsidP="0095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9D" w:rsidRDefault="0095069D" w:rsidP="0095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2F">
        <w:rPr>
          <w:rFonts w:ascii="Times New Roman" w:hAnsi="Times New Roman" w:cs="Times New Roman"/>
          <w:b/>
          <w:sz w:val="28"/>
          <w:szCs w:val="28"/>
        </w:rPr>
        <w:t>Содержание журнала</w:t>
      </w:r>
    </w:p>
    <w:p w:rsidR="0095069D" w:rsidRDefault="0095069D" w:rsidP="0095069D">
      <w:pPr>
        <w:spacing w:after="0" w:line="240" w:lineRule="auto"/>
        <w:jc w:val="center"/>
        <w:rPr>
          <w:b/>
          <w:bCs/>
        </w:rPr>
      </w:pPr>
    </w:p>
    <w:p w:rsidR="00432C71" w:rsidRDefault="00432C71" w:rsidP="00432C7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СООБЩЕНИЯ</w:t>
      </w:r>
    </w:p>
    <w:p w:rsidR="00432C71" w:rsidRDefault="00432C71" w:rsidP="0095069D">
      <w:pPr>
        <w:spacing w:after="0" w:line="240" w:lineRule="auto"/>
        <w:jc w:val="center"/>
        <w:rPr>
          <w:b/>
          <w:bCs/>
        </w:rPr>
      </w:pPr>
    </w:p>
    <w:p w:rsidR="00585886" w:rsidRPr="00AA1D78" w:rsidRDefault="00B90DBA" w:rsidP="00C1348C">
      <w:pPr>
        <w:spacing w:after="0" w:line="240" w:lineRule="auto"/>
        <w:rPr>
          <w:iCs/>
        </w:rPr>
      </w:pPr>
      <w:r w:rsidRPr="00C1348C">
        <w:rPr>
          <w:b/>
          <w:iCs/>
        </w:rPr>
        <w:t>Барышников М.Н.</w:t>
      </w:r>
      <w:r>
        <w:rPr>
          <w:b/>
          <w:iCs/>
        </w:rPr>
        <w:t xml:space="preserve"> </w:t>
      </w:r>
      <w:hyperlink r:id="rId4" w:history="1">
        <w:r w:rsidR="00432C71" w:rsidRPr="00C1348C">
          <w:rPr>
            <w:rStyle w:val="a3"/>
            <w:b/>
            <w:bCs/>
            <w:color w:val="auto"/>
            <w:u w:val="none"/>
          </w:rPr>
          <w:t xml:space="preserve">КОРПОРАЦИЯ "НЕФТЬ": СТАНОВЛЕНИЕ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432C71" w:rsidRPr="00C1348C">
          <w:rPr>
            <w:rStyle w:val="a3"/>
            <w:b/>
            <w:bCs/>
            <w:color w:val="auto"/>
            <w:u w:val="none"/>
          </w:rPr>
          <w:t xml:space="preserve"> ПЕРСПЕКТИВЫ РАЗВИТИЯ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432C71" w:rsidRPr="00C1348C">
          <w:rPr>
            <w:rStyle w:val="a3"/>
            <w:b/>
            <w:bCs/>
            <w:color w:val="auto"/>
            <w:u w:val="none"/>
          </w:rPr>
          <w:t xml:space="preserve"> НАЧАЛЕ ХХ </w:t>
        </w:r>
      </w:hyperlink>
      <w:proofErr w:type="gramStart"/>
      <w:r>
        <w:rPr>
          <w:b/>
        </w:rPr>
        <w:t>в</w:t>
      </w:r>
      <w:proofErr w:type="gramEnd"/>
      <w:r>
        <w:rPr>
          <w:b/>
        </w:rPr>
        <w:t>.</w:t>
      </w:r>
      <w:r w:rsidR="00432C71" w:rsidRPr="00C1348C">
        <w:rPr>
          <w:b/>
        </w:rPr>
        <w:br/>
      </w:r>
      <w:proofErr w:type="gramStart"/>
      <w:r w:rsidR="00AA1D78">
        <w:rPr>
          <w:iCs/>
        </w:rPr>
        <w:t>О</w:t>
      </w:r>
      <w:proofErr w:type="gramEnd"/>
      <w:r w:rsidR="00AA1D78">
        <w:rPr>
          <w:iCs/>
        </w:rPr>
        <w:t xml:space="preserve"> взаимосвязи между структурой собственности, управлением и результатами деятельности Товарищества «Нефть».</w:t>
      </w:r>
    </w:p>
    <w:p w:rsidR="00311E3A" w:rsidRPr="00306C12" w:rsidRDefault="00B90DBA" w:rsidP="00C1348C">
      <w:pPr>
        <w:spacing w:after="0" w:line="240" w:lineRule="auto"/>
        <w:rPr>
          <w:iCs/>
        </w:rPr>
      </w:pPr>
      <w:r w:rsidRPr="00C1348C">
        <w:rPr>
          <w:b/>
          <w:iCs/>
        </w:rPr>
        <w:t>Столетова А.С.</w:t>
      </w:r>
      <w:r>
        <w:rPr>
          <w:b/>
          <w:iCs/>
        </w:rPr>
        <w:t xml:space="preserve"> </w:t>
      </w:r>
      <w:hyperlink r:id="rId5" w:history="1">
        <w:r w:rsidR="00311E3A" w:rsidRPr="00C1348C">
          <w:rPr>
            <w:rStyle w:val="a3"/>
            <w:b/>
            <w:bCs/>
            <w:color w:val="auto"/>
            <w:u w:val="none"/>
          </w:rPr>
          <w:t xml:space="preserve">ВОЕННЫЕ ДНЕВНИКИ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311E3A" w:rsidRPr="00C1348C">
          <w:rPr>
            <w:rStyle w:val="a3"/>
            <w:b/>
            <w:bCs/>
            <w:color w:val="auto"/>
            <w:u w:val="none"/>
          </w:rPr>
          <w:t xml:space="preserve"> ПИСЬМА ПИСАТЕЛЯ А.Я. ЯШИНА </w:t>
        </w:r>
        <w:r>
          <w:rPr>
            <w:rStyle w:val="a3"/>
            <w:b/>
            <w:bCs/>
            <w:color w:val="auto"/>
            <w:u w:val="none"/>
          </w:rPr>
          <w:t>как</w:t>
        </w:r>
        <w:r w:rsidR="00311E3A" w:rsidRPr="00C1348C">
          <w:rPr>
            <w:rStyle w:val="a3"/>
            <w:b/>
            <w:bCs/>
            <w:color w:val="auto"/>
            <w:u w:val="none"/>
          </w:rPr>
          <w:t xml:space="preserve"> ДОКУМЕНТЫ ЭПОХИ</w:t>
        </w:r>
      </w:hyperlink>
      <w:r w:rsidR="00311E3A" w:rsidRPr="00C1348C">
        <w:rPr>
          <w:b/>
        </w:rPr>
        <w:br/>
      </w:r>
      <w:r w:rsidR="00306C12">
        <w:rPr>
          <w:iCs/>
        </w:rPr>
        <w:t xml:space="preserve">Анализ дневника писателя А. Яшина периода </w:t>
      </w:r>
      <w:r w:rsidR="000D78AC">
        <w:rPr>
          <w:iCs/>
        </w:rPr>
        <w:t>Ве</w:t>
      </w:r>
      <w:r w:rsidR="00306C12">
        <w:rPr>
          <w:iCs/>
        </w:rPr>
        <w:t>ликой Отечественной войны.</w:t>
      </w:r>
    </w:p>
    <w:p w:rsidR="00311E3A" w:rsidRPr="00C1348C" w:rsidRDefault="00B90DBA" w:rsidP="00C1348C">
      <w:pPr>
        <w:spacing w:after="0" w:line="240" w:lineRule="auto"/>
        <w:rPr>
          <w:b/>
          <w:iCs/>
        </w:rPr>
      </w:pPr>
      <w:proofErr w:type="spellStart"/>
      <w:r w:rsidRPr="00C1348C">
        <w:rPr>
          <w:b/>
          <w:iCs/>
        </w:rPr>
        <w:t>Левандовский</w:t>
      </w:r>
      <w:proofErr w:type="spellEnd"/>
      <w:r w:rsidRPr="00C1348C">
        <w:rPr>
          <w:b/>
          <w:iCs/>
        </w:rPr>
        <w:t xml:space="preserve"> А.А., </w:t>
      </w:r>
      <w:proofErr w:type="spellStart"/>
      <w:r w:rsidRPr="00C1348C">
        <w:rPr>
          <w:b/>
          <w:iCs/>
        </w:rPr>
        <w:t>Панькина</w:t>
      </w:r>
      <w:proofErr w:type="spellEnd"/>
      <w:r w:rsidRPr="00C1348C">
        <w:rPr>
          <w:b/>
          <w:iCs/>
        </w:rPr>
        <w:t xml:space="preserve"> М.А.</w:t>
      </w:r>
      <w:r>
        <w:rPr>
          <w:b/>
          <w:iCs/>
        </w:rPr>
        <w:t xml:space="preserve"> </w:t>
      </w:r>
      <w:hyperlink r:id="rId6" w:history="1">
        <w:r w:rsidR="00311E3A" w:rsidRPr="00C1348C">
          <w:rPr>
            <w:rStyle w:val="a3"/>
            <w:b/>
            <w:bCs/>
            <w:color w:val="auto"/>
            <w:u w:val="none"/>
          </w:rPr>
          <w:t xml:space="preserve">НА ПУТИ </w:t>
        </w:r>
        <w:r>
          <w:rPr>
            <w:rStyle w:val="a3"/>
            <w:b/>
            <w:bCs/>
            <w:color w:val="auto"/>
            <w:u w:val="none"/>
          </w:rPr>
          <w:t>к</w:t>
        </w:r>
        <w:r w:rsidR="00311E3A" w:rsidRPr="00C1348C">
          <w:rPr>
            <w:rStyle w:val="a3"/>
            <w:b/>
            <w:bCs/>
            <w:color w:val="auto"/>
            <w:u w:val="none"/>
          </w:rPr>
          <w:t xml:space="preserve"> ПРОВОКАЦИИ. ИЗ ИСТОРИИ ПОЛИТИЧЕСКОГО СЫСКА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311E3A" w:rsidRPr="00C1348C">
          <w:rPr>
            <w:rStyle w:val="a3"/>
            <w:b/>
            <w:bCs/>
            <w:color w:val="auto"/>
            <w:u w:val="none"/>
          </w:rPr>
          <w:t xml:space="preserve"> РОССИЙСКОЙ ИМПЕРИИ</w:t>
        </w:r>
        <w:proofErr w:type="gramStart"/>
      </w:hyperlink>
      <w:r w:rsidR="00311E3A" w:rsidRPr="00C1348C">
        <w:rPr>
          <w:b/>
        </w:rPr>
        <w:br/>
      </w:r>
      <w:r w:rsidR="000D78AC">
        <w:rPr>
          <w:iCs/>
        </w:rPr>
        <w:t>Н</w:t>
      </w:r>
      <w:proofErr w:type="gramEnd"/>
      <w:r w:rsidR="000D78AC">
        <w:rPr>
          <w:iCs/>
        </w:rPr>
        <w:t>а примерах революционного движения авторы доказывают, что провокация была исключением.</w:t>
      </w:r>
    </w:p>
    <w:p w:rsidR="00311E3A" w:rsidRPr="000D78AC" w:rsidRDefault="00B90DBA" w:rsidP="00C1348C">
      <w:pPr>
        <w:spacing w:after="0" w:line="240" w:lineRule="auto"/>
        <w:rPr>
          <w:iCs/>
        </w:rPr>
      </w:pPr>
      <w:proofErr w:type="spellStart"/>
      <w:r w:rsidRPr="00C1348C">
        <w:rPr>
          <w:b/>
          <w:iCs/>
        </w:rPr>
        <w:t>Сабирова</w:t>
      </w:r>
      <w:proofErr w:type="spellEnd"/>
      <w:r w:rsidRPr="00C1348C">
        <w:rPr>
          <w:b/>
          <w:iCs/>
        </w:rPr>
        <w:t xml:space="preserve"> З.Р., </w:t>
      </w:r>
      <w:proofErr w:type="spellStart"/>
      <w:r w:rsidRPr="00C1348C">
        <w:rPr>
          <w:b/>
          <w:iCs/>
        </w:rPr>
        <w:t>Валеева</w:t>
      </w:r>
      <w:proofErr w:type="spellEnd"/>
      <w:r w:rsidRPr="00C1348C">
        <w:rPr>
          <w:b/>
          <w:iCs/>
        </w:rPr>
        <w:t xml:space="preserve"> З.Р.</w:t>
      </w:r>
      <w:r>
        <w:rPr>
          <w:b/>
          <w:iCs/>
        </w:rPr>
        <w:t xml:space="preserve"> </w:t>
      </w:r>
      <w:hyperlink r:id="rId7" w:history="1">
        <w:r w:rsidR="00A331BC" w:rsidRPr="00C1348C">
          <w:rPr>
            <w:rStyle w:val="a3"/>
            <w:b/>
            <w:bCs/>
            <w:color w:val="auto"/>
            <w:u w:val="none"/>
          </w:rPr>
          <w:t xml:space="preserve">ЖЕНЩИНА-МАТЬ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A331BC" w:rsidRPr="00C1348C">
          <w:rPr>
            <w:rStyle w:val="a3"/>
            <w:b/>
            <w:bCs/>
            <w:color w:val="auto"/>
            <w:u w:val="none"/>
          </w:rPr>
          <w:t xml:space="preserve"> ПОИСКЕ БАЛАНСА МЕЖДУ СОЦИАЛЬНЫМИ ЦЕННОСТЯМИ: РАБОТА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A331BC" w:rsidRPr="00C1348C">
          <w:rPr>
            <w:rStyle w:val="a3"/>
            <w:b/>
            <w:bCs/>
            <w:color w:val="auto"/>
            <w:u w:val="none"/>
          </w:rPr>
          <w:t xml:space="preserve"> СЕМЬЯ</w:t>
        </w:r>
      </w:hyperlink>
      <w:r w:rsidR="00A331BC" w:rsidRPr="00C1348C">
        <w:rPr>
          <w:b/>
        </w:rPr>
        <w:br/>
      </w:r>
      <w:r w:rsidR="009066AD">
        <w:rPr>
          <w:iCs/>
        </w:rPr>
        <w:t>Ретроспектива возможностей женщины – многодетной матери в ситуации главы семьи.</w:t>
      </w:r>
    </w:p>
    <w:p w:rsidR="00A331BC" w:rsidRPr="00095BD0" w:rsidRDefault="000220D3" w:rsidP="00C1348C">
      <w:pPr>
        <w:spacing w:after="0" w:line="240" w:lineRule="auto"/>
        <w:rPr>
          <w:iCs/>
        </w:rPr>
      </w:pPr>
      <w:proofErr w:type="spellStart"/>
      <w:r w:rsidRPr="00C1348C">
        <w:rPr>
          <w:b/>
          <w:iCs/>
        </w:rPr>
        <w:t>Дерешко</w:t>
      </w:r>
      <w:proofErr w:type="spellEnd"/>
      <w:r w:rsidRPr="00C1348C">
        <w:rPr>
          <w:b/>
          <w:iCs/>
        </w:rPr>
        <w:t xml:space="preserve"> Б.Ю., </w:t>
      </w:r>
      <w:proofErr w:type="spellStart"/>
      <w:r w:rsidRPr="00C1348C">
        <w:rPr>
          <w:b/>
          <w:iCs/>
        </w:rPr>
        <w:t>Самоделкин</w:t>
      </w:r>
      <w:proofErr w:type="spellEnd"/>
      <w:r w:rsidRPr="00C1348C">
        <w:rPr>
          <w:b/>
          <w:iCs/>
        </w:rPr>
        <w:t xml:space="preserve"> А.С.</w:t>
      </w:r>
      <w:r>
        <w:rPr>
          <w:b/>
          <w:iCs/>
        </w:rPr>
        <w:t xml:space="preserve"> </w:t>
      </w:r>
      <w:hyperlink r:id="rId8" w:history="1">
        <w:r w:rsidR="00A331BC" w:rsidRPr="00C1348C">
          <w:rPr>
            <w:rStyle w:val="a3"/>
            <w:b/>
            <w:bCs/>
            <w:color w:val="auto"/>
            <w:u w:val="none"/>
          </w:rPr>
          <w:t xml:space="preserve">ИСТОРИКО-ПРАВОВОЙ АНАЛИЗ ПРЕДПОСЫЛОК ПРАВОВОГО РЕГУЛИРОВАНИЯ ВОЕННО-ПОЛИТИЧЕСКОЙ РАБОТЫ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A331BC" w:rsidRPr="00C1348C">
          <w:rPr>
            <w:rStyle w:val="a3"/>
            <w:b/>
            <w:bCs/>
            <w:color w:val="auto"/>
            <w:u w:val="none"/>
          </w:rPr>
          <w:t xml:space="preserve"> ОТЕЧЕСТВЕННОМ ЗАКОНОДАТЕЛЬСТВЕ (XVI-XIX </w:t>
        </w:r>
        <w:r>
          <w:rPr>
            <w:rStyle w:val="a3"/>
            <w:b/>
            <w:bCs/>
            <w:color w:val="auto"/>
            <w:u w:val="none"/>
          </w:rPr>
          <w:t>вв</w:t>
        </w:r>
        <w:r w:rsidR="00A331BC" w:rsidRPr="00C1348C">
          <w:rPr>
            <w:rStyle w:val="a3"/>
            <w:b/>
            <w:bCs/>
            <w:color w:val="auto"/>
            <w:u w:val="none"/>
          </w:rPr>
          <w:t>.)</w:t>
        </w:r>
      </w:hyperlink>
      <w:r w:rsidR="00A331BC" w:rsidRPr="00C1348C">
        <w:rPr>
          <w:b/>
        </w:rPr>
        <w:br/>
      </w:r>
      <w:r w:rsidR="00095BD0">
        <w:rPr>
          <w:iCs/>
        </w:rPr>
        <w:t>Результаты анализа: выявлены исторические факторы и тенденции развития правовых основ военно-политической работы в русской армии.</w:t>
      </w:r>
    </w:p>
    <w:p w:rsidR="00A331BC" w:rsidRPr="00B47ED0" w:rsidRDefault="000220D3" w:rsidP="002B1DF8">
      <w:pPr>
        <w:spacing w:after="0" w:line="240" w:lineRule="auto"/>
        <w:rPr>
          <w:iCs/>
        </w:rPr>
      </w:pPr>
      <w:r w:rsidRPr="00C1348C">
        <w:rPr>
          <w:b/>
          <w:iCs/>
        </w:rPr>
        <w:t xml:space="preserve">Ворошилова С.В., </w:t>
      </w:r>
      <w:proofErr w:type="spellStart"/>
      <w:r w:rsidRPr="00C1348C">
        <w:rPr>
          <w:b/>
          <w:iCs/>
        </w:rPr>
        <w:t>Мун</w:t>
      </w:r>
      <w:proofErr w:type="spellEnd"/>
      <w:r w:rsidRPr="00C1348C">
        <w:rPr>
          <w:b/>
          <w:iCs/>
        </w:rPr>
        <w:t xml:space="preserve"> В.А.</w:t>
      </w:r>
      <w:r>
        <w:rPr>
          <w:b/>
          <w:iCs/>
        </w:rPr>
        <w:t xml:space="preserve"> </w:t>
      </w:r>
      <w:hyperlink r:id="rId9" w:history="1">
        <w:r w:rsidR="00795CCE" w:rsidRPr="00C1348C">
          <w:rPr>
            <w:rStyle w:val="a3"/>
            <w:b/>
            <w:bCs/>
            <w:color w:val="auto"/>
            <w:u w:val="none"/>
          </w:rPr>
          <w:t xml:space="preserve">СУДЕБНАЯ ЗАЩИТА ПРАВ ЖЕНЩИН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795CCE" w:rsidRPr="00C1348C">
          <w:rPr>
            <w:rStyle w:val="a3"/>
            <w:b/>
            <w:bCs/>
            <w:color w:val="auto"/>
            <w:u w:val="none"/>
          </w:rPr>
          <w:t xml:space="preserve"> ДЕТЕЙ </w:t>
        </w:r>
        <w:r>
          <w:rPr>
            <w:rStyle w:val="a3"/>
            <w:b/>
            <w:bCs/>
            <w:color w:val="auto"/>
            <w:u w:val="none"/>
          </w:rPr>
          <w:t>в РОССИИ в</w:t>
        </w:r>
        <w:r w:rsidR="00795CCE" w:rsidRPr="00C1348C">
          <w:rPr>
            <w:rStyle w:val="a3"/>
            <w:b/>
            <w:bCs/>
            <w:color w:val="auto"/>
            <w:u w:val="none"/>
          </w:rPr>
          <w:t xml:space="preserve"> СЕРЕДИНЕ XIX - НАЧАЛЕ ХХ </w:t>
        </w:r>
      </w:hyperlink>
      <w:proofErr w:type="gramStart"/>
      <w:r>
        <w:rPr>
          <w:b/>
        </w:rPr>
        <w:t>в</w:t>
      </w:r>
      <w:proofErr w:type="gramEnd"/>
      <w:r>
        <w:rPr>
          <w:b/>
        </w:rPr>
        <w:t>.</w:t>
      </w:r>
      <w:r w:rsidR="00795CCE" w:rsidRPr="00C1348C">
        <w:rPr>
          <w:b/>
        </w:rPr>
        <w:br/>
      </w:r>
      <w:proofErr w:type="gramStart"/>
      <w:r w:rsidR="00B47ED0" w:rsidRPr="00B47ED0">
        <w:rPr>
          <w:iCs/>
        </w:rPr>
        <w:t>Об</w:t>
      </w:r>
      <w:proofErr w:type="gramEnd"/>
      <w:r w:rsidR="00B47ED0" w:rsidRPr="00B47ED0">
        <w:rPr>
          <w:iCs/>
        </w:rPr>
        <w:t xml:space="preserve"> особенностях </w:t>
      </w:r>
      <w:r w:rsidR="00B47ED0">
        <w:rPr>
          <w:iCs/>
        </w:rPr>
        <w:t>судебной защиты  детей, беременных женщин, женщин с детьми.</w:t>
      </w:r>
    </w:p>
    <w:p w:rsidR="00B47ED0" w:rsidRDefault="000220D3" w:rsidP="002B1DF8">
      <w:pPr>
        <w:spacing w:after="0" w:line="240" w:lineRule="auto"/>
        <w:rPr>
          <w:b/>
        </w:rPr>
      </w:pPr>
      <w:r w:rsidRPr="00C1348C">
        <w:rPr>
          <w:b/>
          <w:iCs/>
        </w:rPr>
        <w:t xml:space="preserve">Бадмаева Е.Н., </w:t>
      </w:r>
      <w:proofErr w:type="spellStart"/>
      <w:r w:rsidRPr="00C1348C">
        <w:rPr>
          <w:b/>
          <w:iCs/>
        </w:rPr>
        <w:t>Лиджиева</w:t>
      </w:r>
      <w:proofErr w:type="spellEnd"/>
      <w:r w:rsidRPr="00C1348C">
        <w:rPr>
          <w:b/>
          <w:iCs/>
        </w:rPr>
        <w:t xml:space="preserve"> И.В.</w:t>
      </w:r>
      <w:r>
        <w:rPr>
          <w:b/>
          <w:iCs/>
        </w:rPr>
        <w:t xml:space="preserve"> </w:t>
      </w:r>
      <w:hyperlink r:id="rId10" w:history="1">
        <w:r w:rsidR="00C1348C" w:rsidRPr="00C1348C">
          <w:rPr>
            <w:rStyle w:val="a3"/>
            <w:b/>
            <w:bCs/>
            <w:color w:val="auto"/>
            <w:u w:val="none"/>
          </w:rPr>
          <w:t xml:space="preserve">МЕРЫ СОЦИАЛЬНОЙ ПОДДЕРЖКИ НАСЕЛЕНИЯ КАЛМЫКИИ В ПРЕОДОЛЕНИИ ГОЛОДА 1897 </w:t>
        </w:r>
      </w:hyperlink>
      <w:r>
        <w:rPr>
          <w:b/>
        </w:rPr>
        <w:t>г.</w:t>
      </w:r>
    </w:p>
    <w:p w:rsidR="00C1348C" w:rsidRPr="009A301F" w:rsidRDefault="009A301F" w:rsidP="002B1DF8">
      <w:pPr>
        <w:spacing w:after="0" w:line="240" w:lineRule="auto"/>
        <w:rPr>
          <w:iCs/>
        </w:rPr>
      </w:pPr>
      <w:r>
        <w:t>О голоде 1897 г. в Российской империи на примере Калмыкии.</w:t>
      </w:r>
      <w:r w:rsidR="00C1348C" w:rsidRPr="00C1348C">
        <w:rPr>
          <w:b/>
        </w:rPr>
        <w:br/>
      </w:r>
      <w:r w:rsidR="007362DC" w:rsidRPr="00C1348C">
        <w:rPr>
          <w:b/>
          <w:iCs/>
        </w:rPr>
        <w:t xml:space="preserve">Го </w:t>
      </w:r>
      <w:proofErr w:type="spellStart"/>
      <w:r w:rsidR="007362DC" w:rsidRPr="00C1348C">
        <w:rPr>
          <w:b/>
          <w:iCs/>
        </w:rPr>
        <w:t>Сяоли</w:t>
      </w:r>
      <w:proofErr w:type="spellEnd"/>
      <w:r w:rsidR="007362DC">
        <w:rPr>
          <w:b/>
          <w:iCs/>
        </w:rPr>
        <w:t xml:space="preserve">. </w:t>
      </w:r>
      <w:hyperlink r:id="rId11" w:history="1">
        <w:r w:rsidR="00C1348C" w:rsidRPr="00C1348C">
          <w:rPr>
            <w:rStyle w:val="a3"/>
            <w:b/>
            <w:bCs/>
            <w:color w:val="auto"/>
            <w:u w:val="none"/>
          </w:rPr>
          <w:t xml:space="preserve">СРАВНИТЕЛЬНЫЙ АНАЛИЗ НАЦИОНАЛЬНОЙ ИДЕНТИЧНОСТИ РОССИИ </w:t>
        </w:r>
        <w:r w:rsidR="007362DC">
          <w:rPr>
            <w:rStyle w:val="a3"/>
            <w:b/>
            <w:bCs/>
            <w:color w:val="auto"/>
            <w:u w:val="none"/>
          </w:rPr>
          <w:t>и</w:t>
        </w:r>
        <w:r w:rsidR="00C1348C" w:rsidRPr="00C1348C">
          <w:rPr>
            <w:rStyle w:val="a3"/>
            <w:b/>
            <w:bCs/>
            <w:color w:val="auto"/>
            <w:u w:val="none"/>
          </w:rPr>
          <w:t xml:space="preserve"> КИТАЯ</w:t>
        </w:r>
      </w:hyperlink>
      <w:r w:rsidR="00C1348C" w:rsidRPr="00C1348C">
        <w:rPr>
          <w:b/>
        </w:rPr>
        <w:br/>
      </w:r>
      <w:r>
        <w:rPr>
          <w:iCs/>
        </w:rPr>
        <w:t>Специфические характеристики России и Китая.</w:t>
      </w:r>
    </w:p>
    <w:p w:rsidR="002B1DF8" w:rsidRDefault="002B1DF8" w:rsidP="002B1DF8">
      <w:pPr>
        <w:spacing w:after="0" w:line="240" w:lineRule="auto"/>
        <w:jc w:val="center"/>
        <w:rPr>
          <w:b/>
          <w:bCs/>
        </w:rPr>
      </w:pPr>
    </w:p>
    <w:p w:rsidR="00432C71" w:rsidRDefault="00E1082E" w:rsidP="002B1DF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ИСТОРИЧЕСКАЯ ПУБЛИЦИСТИКА</w:t>
      </w:r>
    </w:p>
    <w:p w:rsidR="002B1DF8" w:rsidRDefault="002B1DF8" w:rsidP="002B1DF8">
      <w:pPr>
        <w:spacing w:after="0" w:line="240" w:lineRule="auto"/>
        <w:jc w:val="center"/>
        <w:rPr>
          <w:b/>
          <w:bCs/>
        </w:rPr>
      </w:pPr>
    </w:p>
    <w:p w:rsidR="004432B1" w:rsidRDefault="0023049D" w:rsidP="002B1DF8">
      <w:pPr>
        <w:spacing w:after="0" w:line="240" w:lineRule="auto"/>
        <w:rPr>
          <w:b/>
        </w:rPr>
      </w:pPr>
      <w:proofErr w:type="spellStart"/>
      <w:r w:rsidRPr="00C13DD3">
        <w:rPr>
          <w:b/>
          <w:iCs/>
        </w:rPr>
        <w:t>Лигенко</w:t>
      </w:r>
      <w:proofErr w:type="spellEnd"/>
      <w:r w:rsidRPr="00C13DD3">
        <w:rPr>
          <w:b/>
          <w:iCs/>
        </w:rPr>
        <w:t xml:space="preserve"> Н.П.</w:t>
      </w:r>
      <w:r>
        <w:rPr>
          <w:b/>
          <w:iCs/>
        </w:rPr>
        <w:t xml:space="preserve"> </w:t>
      </w:r>
      <w:hyperlink r:id="rId12" w:history="1">
        <w:r w:rsidR="00C13DD3" w:rsidRPr="00C13DD3">
          <w:rPr>
            <w:rStyle w:val="a3"/>
            <w:b/>
            <w:bCs/>
            <w:color w:val="auto"/>
            <w:u w:val="none"/>
          </w:rPr>
          <w:t xml:space="preserve">РЕКЛАМА </w:t>
        </w:r>
        <w:r>
          <w:rPr>
            <w:rStyle w:val="a3"/>
            <w:b/>
            <w:bCs/>
            <w:color w:val="auto"/>
            <w:u w:val="none"/>
          </w:rPr>
          <w:t>как</w:t>
        </w:r>
        <w:r w:rsidR="00C13DD3" w:rsidRPr="00C13DD3">
          <w:rPr>
            <w:rStyle w:val="a3"/>
            <w:b/>
            <w:bCs/>
            <w:color w:val="auto"/>
            <w:u w:val="none"/>
          </w:rPr>
          <w:t xml:space="preserve"> НОВОЕ СТРАТЕГИЧЕСКОЕ НАПРАВЛЕНИЕ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C13DD3" w:rsidRPr="00C13DD3">
          <w:rPr>
            <w:rStyle w:val="a3"/>
            <w:b/>
            <w:bCs/>
            <w:color w:val="auto"/>
            <w:u w:val="none"/>
          </w:rPr>
          <w:t xml:space="preserve"> ПРЕДПРИНИМАТЕЛЬСКОЙ ДЕЯТЕЛЬНОСТИ КАМСКО-ВЯТСКОГО РЕГИОНА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C13DD3" w:rsidRPr="00C13DD3">
          <w:rPr>
            <w:rStyle w:val="a3"/>
            <w:b/>
            <w:bCs/>
            <w:color w:val="auto"/>
            <w:u w:val="none"/>
          </w:rPr>
          <w:t xml:space="preserve"> КОНЦЕ XIX - НАЧАЛЕ ХХ </w:t>
        </w:r>
      </w:hyperlink>
      <w:proofErr w:type="gramStart"/>
      <w:r>
        <w:rPr>
          <w:b/>
        </w:rPr>
        <w:t>в</w:t>
      </w:r>
      <w:proofErr w:type="gramEnd"/>
      <w:r>
        <w:rPr>
          <w:b/>
        </w:rPr>
        <w:t>.</w:t>
      </w:r>
    </w:p>
    <w:p w:rsidR="00C13DD3" w:rsidRDefault="0075003D" w:rsidP="002B1DF8">
      <w:pPr>
        <w:spacing w:after="0" w:line="240" w:lineRule="auto"/>
        <w:rPr>
          <w:iCs/>
        </w:rPr>
      </w:pPr>
      <w:r>
        <w:t>Анализ содержания реклам, применения различных приемов в их оформлении, места их издания.</w:t>
      </w:r>
      <w:r w:rsidR="00C13DD3" w:rsidRPr="00C13DD3">
        <w:rPr>
          <w:b/>
        </w:rPr>
        <w:br/>
      </w:r>
      <w:proofErr w:type="spellStart"/>
      <w:r w:rsidR="00EE7345" w:rsidRPr="00C13DD3">
        <w:rPr>
          <w:b/>
          <w:iCs/>
        </w:rPr>
        <w:t>Заиченко</w:t>
      </w:r>
      <w:proofErr w:type="spellEnd"/>
      <w:r w:rsidR="00EE7345" w:rsidRPr="00C13DD3">
        <w:rPr>
          <w:b/>
          <w:iCs/>
        </w:rPr>
        <w:t xml:space="preserve"> О.В.</w:t>
      </w:r>
      <w:r w:rsidR="00EE7345">
        <w:rPr>
          <w:b/>
          <w:iCs/>
        </w:rPr>
        <w:t xml:space="preserve"> </w:t>
      </w:r>
      <w:hyperlink r:id="rId13" w:history="1">
        <w:r w:rsidR="00C13DD3" w:rsidRPr="00C13DD3">
          <w:rPr>
            <w:rStyle w:val="a3"/>
            <w:b/>
            <w:bCs/>
            <w:color w:val="auto"/>
            <w:u w:val="none"/>
          </w:rPr>
          <w:t xml:space="preserve">"МЫ - РУССКИЕ!": НЕМЕЦКАЯ АНТИФРАНЦУЗСКАЯ ПРОПАГАНДА </w:t>
        </w:r>
        <w:r w:rsidR="00EE7345">
          <w:rPr>
            <w:rStyle w:val="a3"/>
            <w:b/>
            <w:bCs/>
            <w:color w:val="auto"/>
            <w:u w:val="none"/>
          </w:rPr>
          <w:t>в</w:t>
        </w:r>
        <w:r w:rsidR="00C13DD3" w:rsidRPr="00C13DD3">
          <w:rPr>
            <w:rStyle w:val="a3"/>
            <w:b/>
            <w:bCs/>
            <w:color w:val="auto"/>
            <w:u w:val="none"/>
          </w:rPr>
          <w:t xml:space="preserve"> ОСТЗЕЙСКИХ ПРОВИНЦИЯХ РОССИИ </w:t>
        </w:r>
        <w:r w:rsidR="00EE7345">
          <w:rPr>
            <w:rStyle w:val="a3"/>
            <w:b/>
            <w:bCs/>
            <w:color w:val="auto"/>
            <w:u w:val="none"/>
          </w:rPr>
          <w:t>в</w:t>
        </w:r>
        <w:r w:rsidR="00C13DD3" w:rsidRPr="00C13DD3">
          <w:rPr>
            <w:rStyle w:val="a3"/>
            <w:b/>
            <w:bCs/>
            <w:color w:val="auto"/>
            <w:u w:val="none"/>
          </w:rPr>
          <w:t xml:space="preserve"> 1812 </w:t>
        </w:r>
      </w:hyperlink>
      <w:r w:rsidR="00EE7345">
        <w:rPr>
          <w:b/>
        </w:rPr>
        <w:t>г.</w:t>
      </w:r>
      <w:r w:rsidR="00C13DD3" w:rsidRPr="00C13DD3">
        <w:rPr>
          <w:b/>
        </w:rPr>
        <w:br/>
      </w:r>
      <w:r w:rsidR="00B362F0">
        <w:rPr>
          <w:iCs/>
        </w:rPr>
        <w:t>Анализ пропагандистских сочинений немецких авторов.</w:t>
      </w:r>
    </w:p>
    <w:p w:rsidR="00B362F0" w:rsidRPr="004432B1" w:rsidRDefault="00B362F0" w:rsidP="002B1DF8">
      <w:pPr>
        <w:spacing w:after="0" w:line="240" w:lineRule="auto"/>
        <w:rPr>
          <w:iCs/>
        </w:rPr>
      </w:pPr>
    </w:p>
    <w:p w:rsidR="00432C71" w:rsidRDefault="004500AE" w:rsidP="002B1DF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ДИПЛОМАТИЯ В ИСТОРИИ</w:t>
      </w:r>
    </w:p>
    <w:p w:rsidR="00252515" w:rsidRDefault="00252515" w:rsidP="002B1DF8">
      <w:pPr>
        <w:spacing w:after="0" w:line="240" w:lineRule="auto"/>
        <w:jc w:val="center"/>
        <w:rPr>
          <w:b/>
          <w:bCs/>
        </w:rPr>
      </w:pPr>
    </w:p>
    <w:p w:rsidR="00252515" w:rsidRPr="00025E9D" w:rsidRDefault="00025E9D" w:rsidP="00252515">
      <w:pPr>
        <w:spacing w:after="0" w:line="240" w:lineRule="auto"/>
        <w:rPr>
          <w:iCs/>
        </w:rPr>
      </w:pPr>
      <w:proofErr w:type="spellStart"/>
      <w:r w:rsidRPr="00114B38">
        <w:rPr>
          <w:b/>
          <w:iCs/>
        </w:rPr>
        <w:t>Искендеров</w:t>
      </w:r>
      <w:proofErr w:type="spellEnd"/>
      <w:r w:rsidRPr="00114B38">
        <w:rPr>
          <w:b/>
          <w:iCs/>
        </w:rPr>
        <w:t xml:space="preserve"> П.А.</w:t>
      </w:r>
      <w:r>
        <w:rPr>
          <w:b/>
          <w:iCs/>
        </w:rPr>
        <w:t xml:space="preserve"> </w:t>
      </w:r>
      <w:hyperlink r:id="rId14" w:history="1">
        <w:r w:rsidR="00114B38" w:rsidRPr="00114B38">
          <w:rPr>
            <w:rStyle w:val="a3"/>
            <w:b/>
            <w:bCs/>
            <w:color w:val="auto"/>
            <w:u w:val="none"/>
          </w:rPr>
          <w:t xml:space="preserve">ВЕЛИКИЙ ВОСТОЧНЫЙ КРИЗИС 1875- 1878 </w:t>
        </w:r>
        <w:r>
          <w:rPr>
            <w:rStyle w:val="a3"/>
            <w:b/>
            <w:bCs/>
            <w:color w:val="auto"/>
            <w:u w:val="none"/>
          </w:rPr>
          <w:t>гг.</w:t>
        </w:r>
        <w:r w:rsidR="00114B38" w:rsidRPr="00114B38">
          <w:rPr>
            <w:rStyle w:val="a3"/>
            <w:b/>
            <w:bCs/>
            <w:color w:val="auto"/>
            <w:u w:val="none"/>
          </w:rPr>
          <w:t xml:space="preserve">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114B38" w:rsidRPr="00114B38">
          <w:rPr>
            <w:rStyle w:val="a3"/>
            <w:b/>
            <w:bCs/>
            <w:color w:val="auto"/>
            <w:u w:val="none"/>
          </w:rPr>
          <w:t xml:space="preserve"> ЕГО ВОЕННО-ПОЛИТИЧЕСКИЕ ПОСЛЕДСТВИЯ: МИФЫ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114B38" w:rsidRPr="00114B38">
          <w:rPr>
            <w:rStyle w:val="a3"/>
            <w:b/>
            <w:bCs/>
            <w:color w:val="auto"/>
            <w:u w:val="none"/>
          </w:rPr>
          <w:t xml:space="preserve"> РЕАЛЬНОСТЬ</w:t>
        </w:r>
      </w:hyperlink>
      <w:r w:rsidR="00114B38" w:rsidRPr="00114B38">
        <w:rPr>
          <w:b/>
        </w:rPr>
        <w:br/>
      </w:r>
      <w:r>
        <w:rPr>
          <w:iCs/>
        </w:rPr>
        <w:t>Анализ влияния Великого Восточного кризиса 1875-1878 гг. на развитие ситуации на Балканах.</w:t>
      </w:r>
    </w:p>
    <w:p w:rsidR="00114B38" w:rsidRDefault="00114B38" w:rsidP="00252515">
      <w:pPr>
        <w:spacing w:after="0" w:line="240" w:lineRule="auto"/>
        <w:rPr>
          <w:i/>
          <w:iCs/>
          <w:color w:val="00008F"/>
        </w:rPr>
      </w:pPr>
    </w:p>
    <w:p w:rsidR="00432C71" w:rsidRDefault="00432C71" w:rsidP="002B1DF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ЛЮДИ. СОБЫТИЯ. ФАКТЫ</w:t>
      </w:r>
    </w:p>
    <w:p w:rsidR="00432C71" w:rsidRDefault="00432C71" w:rsidP="002B1DF8">
      <w:pPr>
        <w:spacing w:after="0" w:line="240" w:lineRule="auto"/>
        <w:jc w:val="center"/>
      </w:pPr>
    </w:p>
    <w:p w:rsidR="00114B38" w:rsidRPr="002C26A5" w:rsidRDefault="00D65387" w:rsidP="00D46642">
      <w:pPr>
        <w:spacing w:after="0" w:line="240" w:lineRule="auto"/>
        <w:rPr>
          <w:iCs/>
        </w:rPr>
      </w:pPr>
      <w:r w:rsidRPr="00262C3B">
        <w:rPr>
          <w:b/>
          <w:iCs/>
        </w:rPr>
        <w:t>Прищепа А.И.</w:t>
      </w:r>
      <w:r>
        <w:rPr>
          <w:b/>
          <w:iCs/>
        </w:rPr>
        <w:t xml:space="preserve"> </w:t>
      </w:r>
      <w:hyperlink r:id="rId15" w:history="1">
        <w:r w:rsidR="00D46642" w:rsidRPr="00262C3B">
          <w:rPr>
            <w:rStyle w:val="a3"/>
            <w:b/>
            <w:bCs/>
            <w:color w:val="auto"/>
            <w:u w:val="none"/>
          </w:rPr>
          <w:t xml:space="preserve">РАЗВИТИЕ ПРОМЫШЛЕННОСТИ СТРОИТЕЛЬНЫХ МАТЕРИАЛОВ ТЮМЕНСКОЙ ОБЛАСТИ </w:t>
        </w:r>
        <w:r>
          <w:rPr>
            <w:rStyle w:val="a3"/>
            <w:b/>
            <w:bCs/>
            <w:color w:val="auto"/>
            <w:u w:val="none"/>
          </w:rPr>
          <w:t>в 1960-</w:t>
        </w:r>
      </w:hyperlink>
      <w:r>
        <w:rPr>
          <w:b/>
        </w:rPr>
        <w:t>е гг.</w:t>
      </w:r>
      <w:r w:rsidR="00D46642" w:rsidRPr="00262C3B">
        <w:rPr>
          <w:b/>
        </w:rPr>
        <w:br/>
      </w:r>
      <w:r w:rsidR="002C26A5">
        <w:rPr>
          <w:iCs/>
        </w:rPr>
        <w:t>Анализ процесса и функционирования предприятий, производивших строительные материалы в Тюменской области.</w:t>
      </w:r>
    </w:p>
    <w:p w:rsidR="002C26A5" w:rsidRDefault="00D65387" w:rsidP="00D46642">
      <w:pPr>
        <w:spacing w:after="0" w:line="240" w:lineRule="auto"/>
        <w:rPr>
          <w:b/>
        </w:rPr>
      </w:pPr>
      <w:r w:rsidRPr="00262C3B">
        <w:rPr>
          <w:b/>
          <w:iCs/>
        </w:rPr>
        <w:t xml:space="preserve">Лисицына Е.Н., </w:t>
      </w:r>
      <w:proofErr w:type="spellStart"/>
      <w:r w:rsidRPr="00262C3B">
        <w:rPr>
          <w:b/>
          <w:iCs/>
        </w:rPr>
        <w:t>Сидненко</w:t>
      </w:r>
      <w:proofErr w:type="spellEnd"/>
      <w:r w:rsidRPr="00262C3B">
        <w:rPr>
          <w:b/>
          <w:iCs/>
        </w:rPr>
        <w:t xml:space="preserve"> Т.И., </w:t>
      </w:r>
      <w:proofErr w:type="spellStart"/>
      <w:r w:rsidRPr="00262C3B">
        <w:rPr>
          <w:b/>
          <w:iCs/>
        </w:rPr>
        <w:t>Шайдуров</w:t>
      </w:r>
      <w:proofErr w:type="spellEnd"/>
      <w:r w:rsidRPr="00262C3B">
        <w:rPr>
          <w:b/>
          <w:iCs/>
        </w:rPr>
        <w:t xml:space="preserve"> В.Н., </w:t>
      </w:r>
      <w:proofErr w:type="spellStart"/>
      <w:r w:rsidRPr="00262C3B">
        <w:rPr>
          <w:b/>
          <w:iCs/>
        </w:rPr>
        <w:t>Никуленкова</w:t>
      </w:r>
      <w:proofErr w:type="spellEnd"/>
      <w:r w:rsidRPr="00262C3B">
        <w:rPr>
          <w:b/>
          <w:iCs/>
        </w:rPr>
        <w:t xml:space="preserve"> Е.В.</w:t>
      </w:r>
      <w:r>
        <w:rPr>
          <w:b/>
          <w:iCs/>
        </w:rPr>
        <w:t xml:space="preserve"> </w:t>
      </w:r>
      <w:hyperlink r:id="rId16" w:history="1">
        <w:r w:rsidR="00D46642" w:rsidRPr="00262C3B">
          <w:rPr>
            <w:rStyle w:val="a3"/>
            <w:b/>
            <w:bCs/>
            <w:color w:val="auto"/>
            <w:u w:val="none"/>
          </w:rPr>
          <w:t>ГАЗОВЫЙ ВЕКТОР САХАЛИНА: НАЧАЛО ИСТОРИИ (1930-1940-</w:t>
        </w:r>
        <w:r>
          <w:rPr>
            <w:rStyle w:val="a3"/>
            <w:b/>
            <w:bCs/>
            <w:color w:val="auto"/>
            <w:u w:val="none"/>
          </w:rPr>
          <w:t>е гг.</w:t>
        </w:r>
        <w:r w:rsidR="00D46642" w:rsidRPr="00262C3B">
          <w:rPr>
            <w:rStyle w:val="a3"/>
            <w:b/>
            <w:bCs/>
            <w:color w:val="auto"/>
            <w:u w:val="none"/>
          </w:rPr>
          <w:t>)</w:t>
        </w:r>
      </w:hyperlink>
    </w:p>
    <w:p w:rsidR="00D46642" w:rsidRPr="00B558F3" w:rsidRDefault="002C26A5" w:rsidP="00D46642">
      <w:pPr>
        <w:spacing w:after="0" w:line="240" w:lineRule="auto"/>
        <w:rPr>
          <w:iCs/>
        </w:rPr>
      </w:pPr>
      <w:r>
        <w:t>О становлении одной из ключевых отраслей экономики Сахалина – газовой промышленности.</w:t>
      </w:r>
      <w:r w:rsidR="00D46642" w:rsidRPr="00262C3B">
        <w:rPr>
          <w:b/>
        </w:rPr>
        <w:br/>
      </w:r>
      <w:proofErr w:type="spellStart"/>
      <w:proofErr w:type="gramStart"/>
      <w:r w:rsidR="00D65387" w:rsidRPr="00262C3B">
        <w:rPr>
          <w:b/>
          <w:iCs/>
        </w:rPr>
        <w:t>Барбаков</w:t>
      </w:r>
      <w:proofErr w:type="spellEnd"/>
      <w:r w:rsidR="00D65387" w:rsidRPr="00262C3B">
        <w:rPr>
          <w:b/>
          <w:iCs/>
        </w:rPr>
        <w:t xml:space="preserve"> Г.О., Савицкая Ю.П.</w:t>
      </w:r>
      <w:r w:rsidR="00D65387">
        <w:rPr>
          <w:b/>
          <w:iCs/>
        </w:rPr>
        <w:t xml:space="preserve"> </w:t>
      </w:r>
      <w:hyperlink r:id="rId17" w:history="1">
        <w:r w:rsidR="00D46642" w:rsidRPr="00262C3B">
          <w:rPr>
            <w:rStyle w:val="a3"/>
            <w:b/>
            <w:bCs/>
            <w:color w:val="auto"/>
            <w:u w:val="none"/>
          </w:rPr>
          <w:t xml:space="preserve">СЕМЕЙНЫЕ ЦЕННОСТИ СИБИРСКОГО НАСЕЛЕНИЯ ВТОРОЙ ПОЛОВИНЫ XVIII </w:t>
        </w:r>
        <w:r w:rsidR="00D65387">
          <w:rPr>
            <w:rStyle w:val="a3"/>
            <w:b/>
            <w:bCs/>
            <w:color w:val="auto"/>
            <w:u w:val="none"/>
          </w:rPr>
          <w:t>в</w:t>
        </w:r>
        <w:r w:rsidR="00D46642" w:rsidRPr="00262C3B">
          <w:rPr>
            <w:rStyle w:val="a3"/>
            <w:b/>
            <w:bCs/>
            <w:color w:val="auto"/>
            <w:u w:val="none"/>
          </w:rPr>
          <w:t xml:space="preserve">. </w:t>
        </w:r>
        <w:r w:rsidR="00D46642" w:rsidRPr="00262C3B">
          <w:rPr>
            <w:rStyle w:val="a3"/>
            <w:b/>
            <w:bCs/>
            <w:color w:val="auto"/>
            <w:u w:val="none"/>
          </w:rPr>
          <w:lastRenderedPageBreak/>
          <w:t>(</w:t>
        </w:r>
        <w:r w:rsidR="00D65387">
          <w:rPr>
            <w:rStyle w:val="a3"/>
            <w:b/>
            <w:bCs/>
            <w:color w:val="auto"/>
            <w:u w:val="none"/>
          </w:rPr>
          <w:t>на</w:t>
        </w:r>
        <w:r w:rsidR="00D46642" w:rsidRPr="00262C3B">
          <w:rPr>
            <w:rStyle w:val="a3"/>
            <w:b/>
            <w:bCs/>
            <w:color w:val="auto"/>
            <w:u w:val="none"/>
          </w:rPr>
          <w:t xml:space="preserve"> ПРИМЕРЕ ТОБОЛЬСКОЙ ГУБЕРНИИ)</w:t>
        </w:r>
      </w:hyperlink>
      <w:r w:rsidR="00D46642" w:rsidRPr="00262C3B">
        <w:rPr>
          <w:b/>
        </w:rPr>
        <w:br/>
      </w:r>
      <w:r w:rsidR="00B558F3">
        <w:rPr>
          <w:iCs/>
        </w:rPr>
        <w:t xml:space="preserve">Анализ семейных ценностей сибирского населения </w:t>
      </w:r>
      <w:r w:rsidR="00B558F3">
        <w:rPr>
          <w:iCs/>
          <w:lang w:val="en-US"/>
        </w:rPr>
        <w:t>XVIII</w:t>
      </w:r>
      <w:r w:rsidR="00B558F3" w:rsidRPr="00B558F3">
        <w:rPr>
          <w:iCs/>
        </w:rPr>
        <w:t xml:space="preserve"> </w:t>
      </w:r>
      <w:r w:rsidR="00B558F3">
        <w:rPr>
          <w:iCs/>
        </w:rPr>
        <w:t>в., зафиксированные в архивных источниках.</w:t>
      </w:r>
      <w:proofErr w:type="gramEnd"/>
    </w:p>
    <w:p w:rsidR="00D46642" w:rsidRPr="006C3DB2" w:rsidRDefault="004313E6" w:rsidP="00D46642">
      <w:pPr>
        <w:spacing w:after="0" w:line="240" w:lineRule="auto"/>
        <w:rPr>
          <w:iCs/>
        </w:rPr>
      </w:pPr>
      <w:proofErr w:type="spellStart"/>
      <w:r w:rsidRPr="00262C3B">
        <w:rPr>
          <w:b/>
          <w:iCs/>
        </w:rPr>
        <w:t>Нурузаде</w:t>
      </w:r>
      <w:proofErr w:type="spellEnd"/>
      <w:r w:rsidRPr="00262C3B">
        <w:rPr>
          <w:b/>
          <w:iCs/>
        </w:rPr>
        <w:t xml:space="preserve"> Ш.Т.</w:t>
      </w:r>
      <w:r>
        <w:rPr>
          <w:b/>
          <w:iCs/>
        </w:rPr>
        <w:t xml:space="preserve"> </w:t>
      </w:r>
      <w:hyperlink r:id="rId18" w:history="1">
        <w:r w:rsidR="00D46642" w:rsidRPr="00262C3B">
          <w:rPr>
            <w:rStyle w:val="a3"/>
            <w:b/>
            <w:bCs/>
            <w:color w:val="auto"/>
            <w:u w:val="none"/>
          </w:rPr>
          <w:t xml:space="preserve">РЕЛИГИОЗНЫЙ ФАКТОР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D46642" w:rsidRPr="00262C3B">
          <w:rPr>
            <w:rStyle w:val="a3"/>
            <w:b/>
            <w:bCs/>
            <w:color w:val="auto"/>
            <w:u w:val="none"/>
          </w:rPr>
          <w:t xml:space="preserve"> ФОРМИРОВАНИИ МИРОВОЗЗРЕНИЯ АЗЕРБАЙДЖАНЦЕВ</w:t>
        </w:r>
      </w:hyperlink>
      <w:r w:rsidR="00D46642" w:rsidRPr="00262C3B">
        <w:rPr>
          <w:b/>
        </w:rPr>
        <w:br/>
      </w:r>
      <w:r w:rsidR="006C3DB2">
        <w:rPr>
          <w:iCs/>
        </w:rPr>
        <w:t>Анализ влияния первобытных верований, зороастризма, христианства и ислама на обычаи народа.</w:t>
      </w:r>
    </w:p>
    <w:p w:rsidR="00D46642" w:rsidRPr="00E43629" w:rsidRDefault="004313E6" w:rsidP="00D46642">
      <w:pPr>
        <w:spacing w:after="0" w:line="240" w:lineRule="auto"/>
        <w:rPr>
          <w:iCs/>
        </w:rPr>
      </w:pPr>
      <w:r w:rsidRPr="00262C3B">
        <w:rPr>
          <w:b/>
          <w:iCs/>
        </w:rPr>
        <w:t>Гулиев И.З.</w:t>
      </w:r>
      <w:r>
        <w:rPr>
          <w:b/>
          <w:iCs/>
        </w:rPr>
        <w:t xml:space="preserve"> </w:t>
      </w:r>
      <w:hyperlink r:id="rId19" w:history="1">
        <w:r w:rsidR="00D46642" w:rsidRPr="00262C3B">
          <w:rPr>
            <w:rStyle w:val="a3"/>
            <w:b/>
            <w:bCs/>
            <w:color w:val="auto"/>
            <w:u w:val="none"/>
          </w:rPr>
          <w:t xml:space="preserve">АЗЕРБАЙДЖАН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D46642" w:rsidRPr="00262C3B">
          <w:rPr>
            <w:rStyle w:val="a3"/>
            <w:b/>
            <w:bCs/>
            <w:color w:val="auto"/>
            <w:u w:val="none"/>
          </w:rPr>
          <w:t xml:space="preserve"> ПРОБЛЕМЫ ДУХА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D46642" w:rsidRPr="00262C3B">
          <w:rPr>
            <w:rStyle w:val="a3"/>
            <w:b/>
            <w:bCs/>
            <w:color w:val="auto"/>
            <w:u w:val="none"/>
          </w:rPr>
          <w:t xml:space="preserve"> НАУЧНО-ФИЛОСОФСКОЙ КУЛЬТУРЕ ИСЛАМА</w:t>
        </w:r>
      </w:hyperlink>
      <w:r w:rsidR="00D46642" w:rsidRPr="00262C3B">
        <w:rPr>
          <w:b/>
        </w:rPr>
        <w:br/>
      </w:r>
      <w:r w:rsidR="007F3768">
        <w:rPr>
          <w:iCs/>
        </w:rPr>
        <w:t>О сущности духа в истории Азербайджана.</w:t>
      </w:r>
    </w:p>
    <w:p w:rsidR="00D46642" w:rsidRPr="007F3768" w:rsidRDefault="004313E6" w:rsidP="00D46642">
      <w:pPr>
        <w:spacing w:after="0" w:line="240" w:lineRule="auto"/>
        <w:rPr>
          <w:iCs/>
        </w:rPr>
      </w:pPr>
      <w:r w:rsidRPr="00262C3B">
        <w:rPr>
          <w:b/>
          <w:iCs/>
        </w:rPr>
        <w:t>Ахмедов А.Х.</w:t>
      </w:r>
      <w:r>
        <w:rPr>
          <w:b/>
          <w:iCs/>
        </w:rPr>
        <w:t xml:space="preserve"> </w:t>
      </w:r>
      <w:hyperlink r:id="rId20" w:history="1">
        <w:r w:rsidR="00D46642" w:rsidRPr="00262C3B">
          <w:rPr>
            <w:rStyle w:val="a3"/>
            <w:b/>
            <w:bCs/>
            <w:color w:val="auto"/>
            <w:u w:val="none"/>
          </w:rPr>
          <w:t xml:space="preserve">ИЗ ИСТОРИИ ЭКОНОМИЧЕСКИХ СВЯЗЕЙ АЗЕРБАЙДЖАНСКОЙ ССР </w:t>
        </w:r>
        <w:r>
          <w:rPr>
            <w:rStyle w:val="a3"/>
            <w:b/>
            <w:bCs/>
            <w:color w:val="auto"/>
            <w:u w:val="none"/>
          </w:rPr>
          <w:t>с</w:t>
        </w:r>
        <w:r w:rsidR="00D46642" w:rsidRPr="00262C3B">
          <w:rPr>
            <w:rStyle w:val="a3"/>
            <w:b/>
            <w:bCs/>
            <w:color w:val="auto"/>
            <w:u w:val="none"/>
          </w:rPr>
          <w:t xml:space="preserve"> КАЗАХСКОЙ ССР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D46642" w:rsidRPr="00262C3B">
          <w:rPr>
            <w:rStyle w:val="a3"/>
            <w:b/>
            <w:bCs/>
            <w:color w:val="auto"/>
            <w:u w:val="none"/>
          </w:rPr>
          <w:t xml:space="preserve"> ТЮРКОЯЗЫЧНЫМИ РЕСПУБЛИКАМИ СРЕДНЕЙ АЗИИ</w:t>
        </w:r>
      </w:hyperlink>
      <w:r w:rsidR="00D46642" w:rsidRPr="00262C3B">
        <w:rPr>
          <w:b/>
        </w:rPr>
        <w:br/>
      </w:r>
      <w:r w:rsidR="007F3768">
        <w:rPr>
          <w:iCs/>
        </w:rPr>
        <w:t>О роли и месте Азербайджана в советское время в организации, развитии, обеспечении нефтяной промышленности специалистами.</w:t>
      </w:r>
    </w:p>
    <w:p w:rsidR="00D46642" w:rsidRPr="007F3768" w:rsidRDefault="004313E6" w:rsidP="00D46642">
      <w:pPr>
        <w:spacing w:after="0" w:line="240" w:lineRule="auto"/>
        <w:rPr>
          <w:iCs/>
        </w:rPr>
      </w:pPr>
      <w:r w:rsidRPr="00262C3B">
        <w:rPr>
          <w:b/>
          <w:iCs/>
        </w:rPr>
        <w:t>Мамедова Н.В.</w:t>
      </w:r>
      <w:r>
        <w:rPr>
          <w:b/>
          <w:iCs/>
        </w:rPr>
        <w:t xml:space="preserve"> </w:t>
      </w:r>
      <w:hyperlink r:id="rId21" w:history="1">
        <w:r w:rsidR="00D46642" w:rsidRPr="00262C3B">
          <w:rPr>
            <w:rStyle w:val="a3"/>
            <w:b/>
            <w:bCs/>
            <w:color w:val="auto"/>
            <w:u w:val="none"/>
          </w:rPr>
          <w:t xml:space="preserve">ФРАНЦУЗСКИЕ ПУТЕШЕСТВЕННИКИ </w:t>
        </w:r>
        <w:r>
          <w:rPr>
            <w:rStyle w:val="a3"/>
            <w:b/>
            <w:bCs/>
            <w:color w:val="auto"/>
            <w:u w:val="none"/>
          </w:rPr>
          <w:t>об</w:t>
        </w:r>
        <w:r w:rsidR="00D46642" w:rsidRPr="00262C3B">
          <w:rPr>
            <w:rStyle w:val="a3"/>
            <w:b/>
            <w:bCs/>
            <w:color w:val="auto"/>
            <w:u w:val="none"/>
          </w:rPr>
          <w:t xml:space="preserve"> АЗЕРБАЙДЖАНСКОМ ГОСУДАРСТВЕ СЕФЕВИДОВ</w:t>
        </w:r>
      </w:hyperlink>
      <w:r w:rsidR="00D46642" w:rsidRPr="00262C3B">
        <w:rPr>
          <w:b/>
        </w:rPr>
        <w:br/>
      </w:r>
      <w:r w:rsidR="00376748">
        <w:rPr>
          <w:iCs/>
        </w:rPr>
        <w:t xml:space="preserve">Обзор французских источников по истории Азербайджанского государства </w:t>
      </w:r>
      <w:proofErr w:type="spellStart"/>
      <w:r w:rsidR="00376748">
        <w:rPr>
          <w:iCs/>
        </w:rPr>
        <w:t>Сефевидов</w:t>
      </w:r>
      <w:proofErr w:type="spellEnd"/>
      <w:r w:rsidR="00376748">
        <w:rPr>
          <w:iCs/>
        </w:rPr>
        <w:t>.</w:t>
      </w:r>
    </w:p>
    <w:p w:rsidR="00D46642" w:rsidRPr="00376748" w:rsidRDefault="000234C2" w:rsidP="00D46642">
      <w:pPr>
        <w:spacing w:after="0" w:line="240" w:lineRule="auto"/>
      </w:pPr>
      <w:r w:rsidRPr="00262C3B">
        <w:rPr>
          <w:b/>
          <w:iCs/>
        </w:rPr>
        <w:t>Гаджиев Ф.В.</w:t>
      </w:r>
      <w:r>
        <w:rPr>
          <w:b/>
          <w:iCs/>
        </w:rPr>
        <w:t xml:space="preserve"> </w:t>
      </w:r>
      <w:hyperlink r:id="rId22" w:history="1">
        <w:r w:rsidR="00262C3B" w:rsidRPr="00262C3B">
          <w:rPr>
            <w:rStyle w:val="a3"/>
            <w:b/>
            <w:bCs/>
            <w:color w:val="auto"/>
            <w:u w:val="none"/>
          </w:rPr>
          <w:t xml:space="preserve">КАРАПАПАХИ-АЗЕРБАЙДЖАНЦЫ ЭРИВАНСКОГО ХАНСТВА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262C3B" w:rsidRPr="00262C3B">
          <w:rPr>
            <w:rStyle w:val="a3"/>
            <w:b/>
            <w:bCs/>
            <w:color w:val="auto"/>
            <w:u w:val="none"/>
          </w:rPr>
          <w:t xml:space="preserve"> ПОСЛЕДНЕЙ РУССКО-ПЕРСИДСКОЙ ВОЙНЕ</w:t>
        </w:r>
      </w:hyperlink>
      <w:r w:rsidR="00262C3B" w:rsidRPr="00262C3B">
        <w:rPr>
          <w:b/>
        </w:rPr>
        <w:br/>
      </w:r>
      <w:r w:rsidR="00376748">
        <w:t xml:space="preserve">Исследование роли тюркско-азербайджанского племени </w:t>
      </w:r>
      <w:proofErr w:type="spellStart"/>
      <w:r w:rsidR="00376748">
        <w:t>карапапахов</w:t>
      </w:r>
      <w:proofErr w:type="spellEnd"/>
      <w:r w:rsidR="00376748">
        <w:t xml:space="preserve"> в русско-персидской войне.</w:t>
      </w:r>
    </w:p>
    <w:p w:rsidR="00622BC2" w:rsidRDefault="00622BC2" w:rsidP="002B1DF8">
      <w:pPr>
        <w:spacing w:after="0" w:line="240" w:lineRule="auto"/>
        <w:jc w:val="center"/>
      </w:pPr>
    </w:p>
    <w:p w:rsidR="00622BC2" w:rsidRDefault="00622BC2" w:rsidP="002B1DF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ИСТОРИОГРАФИЯ</w:t>
      </w:r>
    </w:p>
    <w:p w:rsidR="00622BC2" w:rsidRDefault="00622BC2" w:rsidP="002B1DF8">
      <w:pPr>
        <w:spacing w:after="0" w:line="240" w:lineRule="auto"/>
        <w:jc w:val="center"/>
      </w:pPr>
    </w:p>
    <w:p w:rsidR="00262C3B" w:rsidRPr="002100F5" w:rsidRDefault="000E267F" w:rsidP="00262C3B">
      <w:pPr>
        <w:spacing w:after="0" w:line="240" w:lineRule="auto"/>
        <w:rPr>
          <w:iCs/>
        </w:rPr>
      </w:pPr>
      <w:r w:rsidRPr="0036586F">
        <w:rPr>
          <w:b/>
          <w:iCs/>
        </w:rPr>
        <w:t>Ищенко А.С.</w:t>
      </w:r>
      <w:r>
        <w:rPr>
          <w:b/>
          <w:iCs/>
        </w:rPr>
        <w:t xml:space="preserve"> </w:t>
      </w:r>
      <w:hyperlink r:id="rId23" w:history="1">
        <w:r w:rsidR="00262C3B" w:rsidRPr="0036586F">
          <w:rPr>
            <w:rStyle w:val="a3"/>
            <w:b/>
            <w:bCs/>
            <w:color w:val="auto"/>
            <w:u w:val="none"/>
          </w:rPr>
          <w:t xml:space="preserve">ОБРАЗ ВЛАДИМИРА МОНОМАХА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262C3B" w:rsidRPr="0036586F">
          <w:rPr>
            <w:rStyle w:val="a3"/>
            <w:b/>
            <w:bCs/>
            <w:color w:val="auto"/>
            <w:u w:val="none"/>
          </w:rPr>
          <w:t xml:space="preserve"> ДОРЕВОЛЮЦИОННОЙ ИСТОРИОГРАФИИ</w:t>
        </w:r>
      </w:hyperlink>
      <w:r w:rsidR="00262C3B" w:rsidRPr="0036586F">
        <w:rPr>
          <w:b/>
        </w:rPr>
        <w:br/>
      </w:r>
      <w:r w:rsidR="002100F5">
        <w:rPr>
          <w:iCs/>
        </w:rPr>
        <w:t xml:space="preserve">Историография </w:t>
      </w:r>
      <w:r w:rsidR="002100F5">
        <w:rPr>
          <w:iCs/>
          <w:lang w:val="en-US"/>
        </w:rPr>
        <w:t>XVIII</w:t>
      </w:r>
      <w:r w:rsidR="002100F5" w:rsidRPr="002100F5">
        <w:rPr>
          <w:iCs/>
        </w:rPr>
        <w:t>-</w:t>
      </w:r>
      <w:r w:rsidR="002100F5">
        <w:rPr>
          <w:iCs/>
        </w:rPr>
        <w:t xml:space="preserve">начала </w:t>
      </w:r>
      <w:r w:rsidR="002100F5">
        <w:rPr>
          <w:iCs/>
          <w:lang w:val="en-US"/>
        </w:rPr>
        <w:t>XX</w:t>
      </w:r>
      <w:r w:rsidR="002100F5" w:rsidRPr="002100F5">
        <w:rPr>
          <w:iCs/>
        </w:rPr>
        <w:t xml:space="preserve"> </w:t>
      </w:r>
      <w:r w:rsidR="002100F5">
        <w:rPr>
          <w:iCs/>
        </w:rPr>
        <w:t>вв., посвященная великому киевскому князю Владимиру Мономаху.</w:t>
      </w:r>
    </w:p>
    <w:p w:rsidR="00262C3B" w:rsidRPr="002100F5" w:rsidRDefault="000E267F" w:rsidP="00262C3B">
      <w:pPr>
        <w:spacing w:after="0" w:line="240" w:lineRule="auto"/>
        <w:rPr>
          <w:iCs/>
        </w:rPr>
      </w:pPr>
      <w:r w:rsidRPr="0036586F">
        <w:rPr>
          <w:b/>
          <w:iCs/>
        </w:rPr>
        <w:t>Чочиев Г.В.</w:t>
      </w:r>
      <w:r>
        <w:rPr>
          <w:b/>
          <w:iCs/>
        </w:rPr>
        <w:t xml:space="preserve"> </w:t>
      </w:r>
      <w:hyperlink r:id="rId24" w:history="1">
        <w:r w:rsidR="00262C3B" w:rsidRPr="0036586F">
          <w:rPr>
            <w:rStyle w:val="a3"/>
            <w:b/>
            <w:bCs/>
            <w:color w:val="auto"/>
            <w:u w:val="none"/>
          </w:rPr>
          <w:t xml:space="preserve">ИСТОРИОГРАФИЧЕСКАЯ ИНИЦИАТИВА ЧЕРКЕССКОЙ ЭЛИТЫ </w:t>
        </w:r>
        <w:r>
          <w:rPr>
            <w:rStyle w:val="a3"/>
            <w:b/>
            <w:bCs/>
            <w:color w:val="auto"/>
            <w:u w:val="none"/>
          </w:rPr>
          <w:t>в ОСМАНСКОЙ ИМПЕРИИ (1883-1884 гг</w:t>
        </w:r>
        <w:r w:rsidR="00262C3B" w:rsidRPr="0036586F">
          <w:rPr>
            <w:rStyle w:val="a3"/>
            <w:b/>
            <w:bCs/>
            <w:color w:val="auto"/>
            <w:u w:val="none"/>
          </w:rPr>
          <w:t>.)</w:t>
        </w:r>
      </w:hyperlink>
      <w:r w:rsidR="00262C3B" w:rsidRPr="0036586F">
        <w:rPr>
          <w:b/>
        </w:rPr>
        <w:br/>
      </w:r>
      <w:r w:rsidR="00AD447E">
        <w:rPr>
          <w:iCs/>
        </w:rPr>
        <w:t xml:space="preserve">О проекте написания и издания «Всеобщей истории </w:t>
      </w:r>
      <w:proofErr w:type="spellStart"/>
      <w:r w:rsidR="00AD447E">
        <w:rPr>
          <w:iCs/>
        </w:rPr>
        <w:t>Черкессии</w:t>
      </w:r>
      <w:proofErr w:type="spellEnd"/>
      <w:r w:rsidR="00AD447E">
        <w:rPr>
          <w:iCs/>
        </w:rPr>
        <w:t>».</w:t>
      </w:r>
    </w:p>
    <w:p w:rsidR="00262C3B" w:rsidRPr="008413A6" w:rsidRDefault="000E267F" w:rsidP="00262C3B">
      <w:pPr>
        <w:spacing w:after="0" w:line="240" w:lineRule="auto"/>
        <w:rPr>
          <w:iCs/>
        </w:rPr>
      </w:pPr>
      <w:proofErr w:type="spellStart"/>
      <w:r w:rsidRPr="0036586F">
        <w:rPr>
          <w:b/>
          <w:iCs/>
        </w:rPr>
        <w:t>Тхэён</w:t>
      </w:r>
      <w:proofErr w:type="spellEnd"/>
      <w:r w:rsidRPr="0036586F">
        <w:rPr>
          <w:b/>
          <w:iCs/>
        </w:rPr>
        <w:t xml:space="preserve"> Ким, </w:t>
      </w:r>
      <w:proofErr w:type="spellStart"/>
      <w:r w:rsidRPr="0036586F">
        <w:rPr>
          <w:b/>
          <w:iCs/>
        </w:rPr>
        <w:t>Сечжин</w:t>
      </w:r>
      <w:proofErr w:type="spellEnd"/>
      <w:r w:rsidRPr="0036586F">
        <w:rPr>
          <w:b/>
          <w:iCs/>
        </w:rPr>
        <w:t xml:space="preserve"> </w:t>
      </w:r>
      <w:proofErr w:type="spellStart"/>
      <w:r w:rsidRPr="0036586F">
        <w:rPr>
          <w:b/>
          <w:iCs/>
        </w:rPr>
        <w:t>Чжун</w:t>
      </w:r>
      <w:proofErr w:type="spellEnd"/>
      <w:r>
        <w:rPr>
          <w:b/>
          <w:iCs/>
        </w:rPr>
        <w:t>.</w:t>
      </w:r>
      <w:r w:rsidRPr="0036586F">
        <w:rPr>
          <w:b/>
        </w:rPr>
        <w:t xml:space="preserve"> </w:t>
      </w:r>
      <w:hyperlink r:id="rId25" w:history="1">
        <w:r w:rsidR="00262C3B" w:rsidRPr="0036586F">
          <w:rPr>
            <w:rStyle w:val="a3"/>
            <w:b/>
            <w:bCs/>
            <w:color w:val="auto"/>
            <w:u w:val="none"/>
          </w:rPr>
          <w:t xml:space="preserve">ВЗГЛЯДЫ ЯПОНСКОЙ ИНТЕЛЛИГЕНЦИИ </w:t>
        </w:r>
        <w:r>
          <w:rPr>
            <w:rStyle w:val="a3"/>
            <w:b/>
            <w:bCs/>
            <w:color w:val="auto"/>
            <w:u w:val="none"/>
          </w:rPr>
          <w:t>на</w:t>
        </w:r>
        <w:r w:rsidR="00262C3B" w:rsidRPr="0036586F">
          <w:rPr>
            <w:rStyle w:val="a3"/>
            <w:b/>
            <w:bCs/>
            <w:color w:val="auto"/>
            <w:u w:val="none"/>
          </w:rPr>
          <w:t xml:space="preserve"> РУССКО-ЯПОНСКУЮ ВОЙНУ</w:t>
        </w:r>
      </w:hyperlink>
      <w:r w:rsidR="00262C3B" w:rsidRPr="0036586F">
        <w:rPr>
          <w:b/>
        </w:rPr>
        <w:br/>
      </w:r>
      <w:r w:rsidR="003D30E6">
        <w:rPr>
          <w:iCs/>
        </w:rPr>
        <w:t>О взглядах японских писателей на русско-японскую войну, проблему милитаризма и судьбу японской нации.</w:t>
      </w:r>
    </w:p>
    <w:p w:rsidR="00262C3B" w:rsidRPr="0036586F" w:rsidRDefault="000E267F" w:rsidP="00262C3B">
      <w:pPr>
        <w:spacing w:after="0" w:line="240" w:lineRule="auto"/>
        <w:rPr>
          <w:b/>
          <w:iCs/>
        </w:rPr>
      </w:pPr>
      <w:r w:rsidRPr="0036586F">
        <w:rPr>
          <w:b/>
          <w:iCs/>
        </w:rPr>
        <w:t>Рябова Т.И., Кулачков В.В.</w:t>
      </w:r>
      <w:r>
        <w:rPr>
          <w:b/>
          <w:iCs/>
        </w:rPr>
        <w:t xml:space="preserve"> </w:t>
      </w:r>
      <w:hyperlink r:id="rId26" w:history="1">
        <w:r w:rsidR="00262C3B" w:rsidRPr="0036586F">
          <w:rPr>
            <w:rStyle w:val="a3"/>
            <w:b/>
            <w:bCs/>
            <w:color w:val="auto"/>
            <w:u w:val="none"/>
          </w:rPr>
          <w:t xml:space="preserve">ДОБЫЧИНСКИЕ ЧТЕНИЯ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262C3B" w:rsidRPr="0036586F">
          <w:rPr>
            <w:rStyle w:val="a3"/>
            <w:b/>
            <w:bCs/>
            <w:color w:val="auto"/>
            <w:u w:val="none"/>
          </w:rPr>
          <w:t xml:space="preserve"> БРЯНСКЕ: МАТЕРИАЛЫ ВСЕРОССИЙСКОЙ Н</w:t>
        </w:r>
        <w:r>
          <w:rPr>
            <w:rStyle w:val="a3"/>
            <w:b/>
            <w:bCs/>
            <w:color w:val="auto"/>
            <w:u w:val="none"/>
          </w:rPr>
          <w:t>АУЧНО-ПРАКТИЧЕСКОЙ КОНФЕРЕНЦИИ с</w:t>
        </w:r>
        <w:r w:rsidR="00262C3B" w:rsidRPr="0036586F">
          <w:rPr>
            <w:rStyle w:val="a3"/>
            <w:b/>
            <w:bCs/>
            <w:color w:val="auto"/>
            <w:u w:val="none"/>
          </w:rPr>
          <w:t xml:space="preserve"> МЕЖДУНАРОДНЫМ УЧАСТИЕМ</w:t>
        </w:r>
      </w:hyperlink>
      <w:r w:rsidR="00262C3B" w:rsidRPr="0036586F">
        <w:rPr>
          <w:b/>
        </w:rPr>
        <w:br/>
      </w:r>
      <w:r w:rsidR="00F64C56" w:rsidRPr="00F64C56">
        <w:rPr>
          <w:iCs/>
        </w:rPr>
        <w:t>Обзор выступлений.</w:t>
      </w:r>
    </w:p>
    <w:p w:rsidR="00262C3B" w:rsidRPr="0036586F" w:rsidRDefault="000E267F" w:rsidP="00262C3B">
      <w:pPr>
        <w:spacing w:after="0" w:line="240" w:lineRule="auto"/>
        <w:rPr>
          <w:b/>
          <w:iCs/>
        </w:rPr>
      </w:pPr>
      <w:proofErr w:type="spellStart"/>
      <w:r w:rsidRPr="0036586F">
        <w:rPr>
          <w:b/>
          <w:iCs/>
        </w:rPr>
        <w:t>Тункина</w:t>
      </w:r>
      <w:proofErr w:type="spellEnd"/>
      <w:r w:rsidRPr="0036586F">
        <w:rPr>
          <w:b/>
          <w:iCs/>
        </w:rPr>
        <w:t xml:space="preserve"> И.В.</w:t>
      </w:r>
      <w:r>
        <w:rPr>
          <w:b/>
          <w:iCs/>
        </w:rPr>
        <w:t xml:space="preserve"> </w:t>
      </w:r>
      <w:r w:rsidR="00874558" w:rsidRPr="00874558">
        <w:rPr>
          <w:iCs/>
        </w:rPr>
        <w:t>Рецензия на книгу:</w:t>
      </w:r>
      <w:r w:rsidR="00874558">
        <w:rPr>
          <w:b/>
          <w:iCs/>
        </w:rPr>
        <w:t xml:space="preserve"> </w:t>
      </w:r>
      <w:hyperlink r:id="rId27" w:history="1">
        <w:r w:rsidR="00262C3B" w:rsidRPr="0036586F">
          <w:rPr>
            <w:rStyle w:val="a3"/>
            <w:b/>
            <w:bCs/>
            <w:color w:val="auto"/>
            <w:u w:val="none"/>
          </w:rPr>
          <w:t xml:space="preserve">НЕПОМНЯЩИЙ А.А. АКАДЕМИК С.Ф. ПЛАТОНОВ </w:t>
        </w:r>
        <w:r w:rsidR="00874558">
          <w:rPr>
            <w:rStyle w:val="a3"/>
            <w:b/>
            <w:bCs/>
            <w:color w:val="auto"/>
            <w:u w:val="none"/>
          </w:rPr>
          <w:t>и</w:t>
        </w:r>
        <w:r w:rsidR="00262C3B" w:rsidRPr="0036586F">
          <w:rPr>
            <w:rStyle w:val="a3"/>
            <w:b/>
            <w:bCs/>
            <w:color w:val="auto"/>
            <w:u w:val="none"/>
          </w:rPr>
          <w:t xml:space="preserve"> КРЫМОВЕДЕНИЕ</w:t>
        </w:r>
      </w:hyperlink>
      <w:r w:rsidR="00262C3B" w:rsidRPr="0036586F">
        <w:rPr>
          <w:b/>
        </w:rPr>
        <w:br/>
      </w:r>
      <w:proofErr w:type="spellStart"/>
      <w:r w:rsidRPr="0036586F">
        <w:rPr>
          <w:b/>
          <w:iCs/>
        </w:rPr>
        <w:t>Гавриленков</w:t>
      </w:r>
      <w:proofErr w:type="spellEnd"/>
      <w:r w:rsidRPr="0036586F">
        <w:rPr>
          <w:b/>
          <w:iCs/>
        </w:rPr>
        <w:t xml:space="preserve"> А.Ф.</w:t>
      </w:r>
      <w:r>
        <w:rPr>
          <w:b/>
          <w:iCs/>
        </w:rPr>
        <w:t xml:space="preserve"> </w:t>
      </w:r>
      <w:r w:rsidR="00874558" w:rsidRPr="00874558">
        <w:rPr>
          <w:iCs/>
        </w:rPr>
        <w:t>Рецензия на книгу:</w:t>
      </w:r>
      <w:r w:rsidR="00874558">
        <w:rPr>
          <w:b/>
          <w:iCs/>
        </w:rPr>
        <w:t xml:space="preserve"> </w:t>
      </w:r>
      <w:hyperlink r:id="rId28" w:history="1">
        <w:r w:rsidR="00262C3B" w:rsidRPr="0036586F">
          <w:rPr>
            <w:rStyle w:val="a3"/>
            <w:b/>
            <w:bCs/>
            <w:color w:val="auto"/>
            <w:u w:val="none"/>
          </w:rPr>
          <w:t>ЕВРЕИ ПОГРАНИЧЬЯ: СМОЛЕНЩИНА</w:t>
        </w:r>
      </w:hyperlink>
      <w:r w:rsidR="00262C3B" w:rsidRPr="0036586F">
        <w:rPr>
          <w:b/>
        </w:rPr>
        <w:br/>
      </w:r>
    </w:p>
    <w:p w:rsidR="000E267F" w:rsidRDefault="000E267F" w:rsidP="00262C3B">
      <w:pPr>
        <w:spacing w:after="0" w:line="240" w:lineRule="auto"/>
        <w:rPr>
          <w:b/>
        </w:rPr>
      </w:pPr>
    </w:p>
    <w:p w:rsidR="00262C3B" w:rsidRPr="0036586F" w:rsidRDefault="00262C3B" w:rsidP="000E267F">
      <w:pPr>
        <w:spacing w:after="0" w:line="240" w:lineRule="auto"/>
        <w:jc w:val="center"/>
        <w:rPr>
          <w:b/>
        </w:rPr>
      </w:pPr>
      <w:hyperlink r:id="rId29" w:history="1">
        <w:r w:rsidRPr="0036586F">
          <w:rPr>
            <w:rStyle w:val="a3"/>
            <w:b/>
            <w:bCs/>
            <w:color w:val="auto"/>
            <w:u w:val="none"/>
          </w:rPr>
          <w:t>АЛФАВИТНЫЙ УКАЗАТЕЛЬ МАТЕРИАЛОВ, ОПУБЛИКОВАННЫХ В ЖУРНАЛЕ В 2019 ГОДУ</w:t>
        </w:r>
      </w:hyperlink>
    </w:p>
    <w:sectPr w:rsidR="00262C3B" w:rsidRPr="0036586F" w:rsidSect="00A62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2328"/>
    <w:rsid w:val="000220D3"/>
    <w:rsid w:val="000234C2"/>
    <w:rsid w:val="00025E9D"/>
    <w:rsid w:val="0004603B"/>
    <w:rsid w:val="00095BD0"/>
    <w:rsid w:val="000D78AC"/>
    <w:rsid w:val="000E267F"/>
    <w:rsid w:val="00114B38"/>
    <w:rsid w:val="002100F5"/>
    <w:rsid w:val="0023049D"/>
    <w:rsid w:val="00252515"/>
    <w:rsid w:val="00262C3B"/>
    <w:rsid w:val="002B1DF8"/>
    <w:rsid w:val="002C26A5"/>
    <w:rsid w:val="00306C12"/>
    <w:rsid w:val="00311E3A"/>
    <w:rsid w:val="0036586F"/>
    <w:rsid w:val="00376748"/>
    <w:rsid w:val="003D30E6"/>
    <w:rsid w:val="004313E6"/>
    <w:rsid w:val="00432C71"/>
    <w:rsid w:val="004432B1"/>
    <w:rsid w:val="004500AE"/>
    <w:rsid w:val="00585886"/>
    <w:rsid w:val="00622BC2"/>
    <w:rsid w:val="006C3DB2"/>
    <w:rsid w:val="007362DC"/>
    <w:rsid w:val="0075003D"/>
    <w:rsid w:val="00795CCE"/>
    <w:rsid w:val="007F3768"/>
    <w:rsid w:val="008413A6"/>
    <w:rsid w:val="00874558"/>
    <w:rsid w:val="009066AD"/>
    <w:rsid w:val="0095069D"/>
    <w:rsid w:val="009A301F"/>
    <w:rsid w:val="00A331BC"/>
    <w:rsid w:val="00A62328"/>
    <w:rsid w:val="00AA1D78"/>
    <w:rsid w:val="00AD447E"/>
    <w:rsid w:val="00B362F0"/>
    <w:rsid w:val="00B47ED0"/>
    <w:rsid w:val="00B558F3"/>
    <w:rsid w:val="00B90DBA"/>
    <w:rsid w:val="00C1348C"/>
    <w:rsid w:val="00C13DD3"/>
    <w:rsid w:val="00D01C5A"/>
    <w:rsid w:val="00D46642"/>
    <w:rsid w:val="00D65387"/>
    <w:rsid w:val="00E1082E"/>
    <w:rsid w:val="00E43629"/>
    <w:rsid w:val="00EE7345"/>
    <w:rsid w:val="00F64C56"/>
    <w:rsid w:val="00F7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1687593" TargetMode="External"/><Relationship Id="rId13" Type="http://schemas.openxmlformats.org/officeDocument/2006/relationships/hyperlink" Target="https://elibrary.ru/item.asp?id=41687601" TargetMode="External"/><Relationship Id="rId18" Type="http://schemas.openxmlformats.org/officeDocument/2006/relationships/hyperlink" Target="https://elibrary.ru/item.asp?id=41687609" TargetMode="External"/><Relationship Id="rId26" Type="http://schemas.openxmlformats.org/officeDocument/2006/relationships/hyperlink" Target="https://elibrary.ru/item.asp?id=416876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1687612" TargetMode="External"/><Relationship Id="rId7" Type="http://schemas.openxmlformats.org/officeDocument/2006/relationships/hyperlink" Target="https://elibrary.ru/item.asp?id=41687591" TargetMode="External"/><Relationship Id="rId12" Type="http://schemas.openxmlformats.org/officeDocument/2006/relationships/hyperlink" Target="https://elibrary.ru/item.asp?id=41687599" TargetMode="External"/><Relationship Id="rId17" Type="http://schemas.openxmlformats.org/officeDocument/2006/relationships/hyperlink" Target="https://elibrary.ru/item.asp?id=41687607" TargetMode="External"/><Relationship Id="rId25" Type="http://schemas.openxmlformats.org/officeDocument/2006/relationships/hyperlink" Target="https://elibrary.ru/item.asp?id=416876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1687606" TargetMode="External"/><Relationship Id="rId20" Type="http://schemas.openxmlformats.org/officeDocument/2006/relationships/hyperlink" Target="https://elibrary.ru/item.asp?id=41687611" TargetMode="External"/><Relationship Id="rId29" Type="http://schemas.openxmlformats.org/officeDocument/2006/relationships/hyperlink" Target="https://elibrary.ru/item.asp?id=41687623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1687590" TargetMode="External"/><Relationship Id="rId11" Type="http://schemas.openxmlformats.org/officeDocument/2006/relationships/hyperlink" Target="https://elibrary.ru/item.asp?id=41687598" TargetMode="External"/><Relationship Id="rId24" Type="http://schemas.openxmlformats.org/officeDocument/2006/relationships/hyperlink" Target="https://elibrary.ru/item.asp?id=41687616" TargetMode="External"/><Relationship Id="rId5" Type="http://schemas.openxmlformats.org/officeDocument/2006/relationships/hyperlink" Target="https://elibrary.ru/item.asp?id=41687588" TargetMode="External"/><Relationship Id="rId15" Type="http://schemas.openxmlformats.org/officeDocument/2006/relationships/hyperlink" Target="https://elibrary.ru/item.asp?id=41687604" TargetMode="External"/><Relationship Id="rId23" Type="http://schemas.openxmlformats.org/officeDocument/2006/relationships/hyperlink" Target="https://elibrary.ru/item.asp?id=41687615" TargetMode="External"/><Relationship Id="rId28" Type="http://schemas.openxmlformats.org/officeDocument/2006/relationships/hyperlink" Target="https://elibrary.ru/item.asp?id=41687621" TargetMode="External"/><Relationship Id="rId10" Type="http://schemas.openxmlformats.org/officeDocument/2006/relationships/hyperlink" Target="https://elibrary.ru/item.asp?id=41687597" TargetMode="External"/><Relationship Id="rId19" Type="http://schemas.openxmlformats.org/officeDocument/2006/relationships/hyperlink" Target="https://elibrary.ru/item.asp?id=41687610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elibrary.ru/item.asp?id=41687586" TargetMode="External"/><Relationship Id="rId9" Type="http://schemas.openxmlformats.org/officeDocument/2006/relationships/hyperlink" Target="https://elibrary.ru/item.asp?id=41687595" TargetMode="External"/><Relationship Id="rId14" Type="http://schemas.openxmlformats.org/officeDocument/2006/relationships/hyperlink" Target="https://elibrary.ru/item.asp?id=41687603" TargetMode="External"/><Relationship Id="rId22" Type="http://schemas.openxmlformats.org/officeDocument/2006/relationships/hyperlink" Target="https://elibrary.ru/item.asp?id=41687614" TargetMode="External"/><Relationship Id="rId27" Type="http://schemas.openxmlformats.org/officeDocument/2006/relationships/hyperlink" Target="https://elibrary.ru/item.asp?id=416876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2020-01-22T11:49:00Z</dcterms:created>
  <dcterms:modified xsi:type="dcterms:W3CDTF">2020-01-23T08:50:00Z</dcterms:modified>
</cp:coreProperties>
</file>