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5F" w:rsidRPr="00991A76" w:rsidRDefault="00E03F5F" w:rsidP="00E03F5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74B83">
        <w:rPr>
          <w:rFonts w:asciiTheme="minorHAnsi" w:hAnsiTheme="minorHAnsi" w:cstheme="minorHAnsi"/>
          <w:sz w:val="28"/>
          <w:szCs w:val="28"/>
        </w:rPr>
        <w:t>В библиотеку Семинарии поступил</w:t>
      </w:r>
      <w:r w:rsidRPr="00991A76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4</w:t>
      </w:r>
      <w:r w:rsidRPr="00991A76">
        <w:rPr>
          <w:rFonts w:asciiTheme="minorHAnsi" w:hAnsiTheme="minorHAnsi" w:cstheme="minorHAnsi"/>
          <w:b/>
          <w:sz w:val="28"/>
          <w:szCs w:val="28"/>
        </w:rPr>
        <w:t>-й (3</w:t>
      </w:r>
      <w:r>
        <w:rPr>
          <w:rFonts w:asciiTheme="minorHAnsi" w:hAnsiTheme="minorHAnsi" w:cstheme="minorHAnsi"/>
          <w:b/>
          <w:sz w:val="28"/>
          <w:szCs w:val="28"/>
        </w:rPr>
        <w:t>6</w:t>
      </w:r>
      <w:r w:rsidRPr="00991A76">
        <w:rPr>
          <w:rFonts w:asciiTheme="minorHAnsi" w:hAnsiTheme="minorHAnsi" w:cstheme="minorHAnsi"/>
          <w:b/>
          <w:sz w:val="28"/>
          <w:szCs w:val="28"/>
        </w:rPr>
        <w:t xml:space="preserve">) </w:t>
      </w:r>
      <w:r w:rsidRPr="00274B83">
        <w:rPr>
          <w:rFonts w:asciiTheme="minorHAnsi" w:hAnsiTheme="minorHAnsi" w:cstheme="minorHAnsi"/>
          <w:sz w:val="28"/>
          <w:szCs w:val="28"/>
        </w:rPr>
        <w:t>номер журнала</w:t>
      </w:r>
      <w:r w:rsidRPr="00991A76">
        <w:rPr>
          <w:rFonts w:asciiTheme="minorHAnsi" w:hAnsiTheme="minorHAnsi" w:cstheme="minorHAnsi"/>
          <w:b/>
          <w:sz w:val="28"/>
          <w:szCs w:val="28"/>
        </w:rPr>
        <w:t xml:space="preserve"> «Вестник Православного </w:t>
      </w:r>
      <w:proofErr w:type="spellStart"/>
      <w:r w:rsidRPr="00991A76">
        <w:rPr>
          <w:rFonts w:asciiTheme="minorHAnsi" w:hAnsiTheme="minorHAnsi" w:cstheme="minorHAnsi"/>
          <w:b/>
          <w:sz w:val="28"/>
          <w:szCs w:val="28"/>
        </w:rPr>
        <w:t>Свято-Тихоновского</w:t>
      </w:r>
      <w:proofErr w:type="spellEnd"/>
      <w:r w:rsidRPr="00991A76">
        <w:rPr>
          <w:rFonts w:asciiTheme="minorHAnsi" w:hAnsiTheme="minorHAnsi" w:cstheme="minorHAnsi"/>
          <w:b/>
          <w:sz w:val="28"/>
          <w:szCs w:val="28"/>
        </w:rPr>
        <w:t xml:space="preserve"> гуманитарного университета. Вопросы истории и теории христианского искусства» </w:t>
      </w:r>
      <w:r w:rsidRPr="00274B83">
        <w:rPr>
          <w:rFonts w:asciiTheme="minorHAnsi" w:hAnsiTheme="minorHAnsi" w:cstheme="minorHAnsi"/>
          <w:sz w:val="28"/>
          <w:szCs w:val="28"/>
        </w:rPr>
        <w:t>за 2019 г.</w:t>
      </w:r>
    </w:p>
    <w:p w:rsidR="00E03F5F" w:rsidRPr="00991A76" w:rsidRDefault="00E03F5F" w:rsidP="00E03F5F">
      <w:pPr>
        <w:spacing w:after="0" w:line="240" w:lineRule="auto"/>
        <w:rPr>
          <w:b/>
        </w:rPr>
      </w:pPr>
    </w:p>
    <w:p w:rsidR="00E03F5F" w:rsidRPr="00991A76" w:rsidRDefault="00E03F5F" w:rsidP="00E03F5F">
      <w:pPr>
        <w:spacing w:after="0" w:line="240" w:lineRule="auto"/>
        <w:jc w:val="center"/>
        <w:rPr>
          <w:b/>
          <w:sz w:val="28"/>
          <w:szCs w:val="28"/>
        </w:rPr>
      </w:pPr>
      <w:r w:rsidRPr="00991A76">
        <w:rPr>
          <w:b/>
          <w:sz w:val="28"/>
          <w:szCs w:val="28"/>
        </w:rPr>
        <w:t>СОДЕРЖАНИЕ НОМЕРА</w:t>
      </w:r>
    </w:p>
    <w:p w:rsidR="00E03F5F" w:rsidRPr="00797D77" w:rsidRDefault="00E03F5F" w:rsidP="00E03F5F">
      <w:pPr>
        <w:spacing w:after="0" w:line="240" w:lineRule="auto"/>
        <w:jc w:val="center"/>
        <w:rPr>
          <w:b/>
        </w:rPr>
      </w:pPr>
    </w:p>
    <w:p w:rsidR="00E03F5F" w:rsidRDefault="00E03F5F" w:rsidP="00E03F5F">
      <w:pPr>
        <w:spacing w:after="0" w:line="240" w:lineRule="auto"/>
        <w:jc w:val="center"/>
        <w:rPr>
          <w:b/>
          <w:sz w:val="28"/>
          <w:szCs w:val="28"/>
        </w:rPr>
      </w:pPr>
      <w:r w:rsidRPr="00991A76">
        <w:rPr>
          <w:b/>
          <w:sz w:val="28"/>
          <w:szCs w:val="28"/>
        </w:rPr>
        <w:t>ИССЛЕДОВАНИЯ</w:t>
      </w:r>
    </w:p>
    <w:p w:rsidR="00533037" w:rsidRPr="00797D77" w:rsidRDefault="00533037" w:rsidP="00E03F5F">
      <w:pPr>
        <w:spacing w:after="0" w:line="240" w:lineRule="auto"/>
        <w:jc w:val="center"/>
        <w:rPr>
          <w:b/>
        </w:rPr>
      </w:pPr>
    </w:p>
    <w:p w:rsidR="009230FD" w:rsidRDefault="00533037" w:rsidP="00BC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33037">
        <w:rPr>
          <w:rFonts w:ascii="Times New Roman" w:eastAsia="Times New Roman" w:hAnsi="Times New Roman" w:cs="Times New Roman"/>
          <w:b/>
          <w:bCs/>
        </w:rPr>
        <w:t>Воронова А. А.</w:t>
      </w:r>
      <w:r w:rsidRPr="00533037">
        <w:rPr>
          <w:rFonts w:ascii="Times New Roman" w:eastAsia="Times New Roman" w:hAnsi="Times New Roman" w:cs="Times New Roman"/>
          <w:b/>
        </w:rPr>
        <w:t xml:space="preserve"> Римский </w:t>
      </w:r>
      <w:proofErr w:type="spellStart"/>
      <w:r w:rsidRPr="00533037">
        <w:rPr>
          <w:rFonts w:ascii="Times New Roman" w:eastAsia="Times New Roman" w:hAnsi="Times New Roman" w:cs="Times New Roman"/>
          <w:b/>
        </w:rPr>
        <w:t>Naissus</w:t>
      </w:r>
      <w:proofErr w:type="spellEnd"/>
      <w:r w:rsidRPr="00533037">
        <w:rPr>
          <w:rFonts w:ascii="Times New Roman" w:eastAsia="Times New Roman" w:hAnsi="Times New Roman" w:cs="Times New Roman"/>
          <w:b/>
        </w:rPr>
        <w:t xml:space="preserve"> и византийский Ναισσοσ: архитектурная христианизация в глубине балканских провинций</w:t>
      </w:r>
    </w:p>
    <w:p w:rsidR="00533037" w:rsidRPr="00533037" w:rsidRDefault="009230FD" w:rsidP="00BC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О культуре на Балканах в </w:t>
      </w:r>
      <w:r>
        <w:rPr>
          <w:rFonts w:ascii="Times New Roman" w:eastAsia="Times New Roman" w:hAnsi="Times New Roman" w:cs="Times New Roman"/>
          <w:lang w:val="en-US"/>
        </w:rPr>
        <w:t>XV</w:t>
      </w:r>
      <w:r w:rsidRPr="009230FD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en-US"/>
        </w:rPr>
        <w:t>VII</w:t>
      </w:r>
      <w:r w:rsidRPr="009230F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вв., соединявшей в себе художественные течения Востока и Запада.</w:t>
      </w:r>
      <w:r w:rsidR="00533037" w:rsidRPr="00533037">
        <w:rPr>
          <w:rFonts w:ascii="Times New Roman" w:eastAsia="Times New Roman" w:hAnsi="Times New Roman" w:cs="Times New Roman"/>
          <w:b/>
        </w:rPr>
        <w:t xml:space="preserve"> </w:t>
      </w:r>
    </w:p>
    <w:p w:rsidR="00BE6D94" w:rsidRDefault="00533037" w:rsidP="00BC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33037">
        <w:rPr>
          <w:rFonts w:ascii="Times New Roman" w:eastAsia="Times New Roman" w:hAnsi="Times New Roman" w:cs="Times New Roman"/>
          <w:b/>
          <w:bCs/>
        </w:rPr>
        <w:t>Кузнецова Н. С.</w:t>
      </w:r>
      <w:r w:rsidRPr="00533037">
        <w:rPr>
          <w:rFonts w:ascii="Times New Roman" w:eastAsia="Times New Roman" w:hAnsi="Times New Roman" w:cs="Times New Roman"/>
          <w:b/>
        </w:rPr>
        <w:t> Кивории римских церквей XII-XIII вв.: классификация и стилистика</w:t>
      </w:r>
    </w:p>
    <w:p w:rsidR="00533037" w:rsidRPr="00533037" w:rsidRDefault="00BE6D94" w:rsidP="00BC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О роли киворий римских церквей </w:t>
      </w:r>
      <w:r w:rsidRPr="00533037">
        <w:rPr>
          <w:rFonts w:ascii="Times New Roman" w:eastAsia="Times New Roman" w:hAnsi="Times New Roman" w:cs="Times New Roman"/>
        </w:rPr>
        <w:t>XII-XIII вв</w:t>
      </w:r>
      <w:r>
        <w:rPr>
          <w:rFonts w:ascii="Times New Roman" w:eastAsia="Times New Roman" w:hAnsi="Times New Roman" w:cs="Times New Roman"/>
        </w:rPr>
        <w:t>. в формировании композиции интерьеров базилик.</w:t>
      </w:r>
      <w:r w:rsidR="00533037" w:rsidRPr="00533037">
        <w:rPr>
          <w:rFonts w:ascii="Times New Roman" w:eastAsia="Times New Roman" w:hAnsi="Times New Roman" w:cs="Times New Roman"/>
          <w:b/>
        </w:rPr>
        <w:t xml:space="preserve"> </w:t>
      </w:r>
    </w:p>
    <w:p w:rsidR="00EE6667" w:rsidRDefault="00533037" w:rsidP="00BC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33037">
        <w:rPr>
          <w:rFonts w:ascii="Times New Roman" w:eastAsia="Times New Roman" w:hAnsi="Times New Roman" w:cs="Times New Roman"/>
          <w:b/>
          <w:bCs/>
        </w:rPr>
        <w:t>Орлова М. А.</w:t>
      </w:r>
      <w:r w:rsidRPr="00533037">
        <w:rPr>
          <w:rFonts w:ascii="Times New Roman" w:eastAsia="Times New Roman" w:hAnsi="Times New Roman" w:cs="Times New Roman"/>
          <w:b/>
        </w:rPr>
        <w:t> О фасадном декоре Рождественского собора в Суздале. К проблеме реконструкции</w:t>
      </w:r>
    </w:p>
    <w:p w:rsidR="00533037" w:rsidRPr="00533037" w:rsidRDefault="00EE6667" w:rsidP="00BC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 особенно</w:t>
      </w:r>
      <w:r w:rsidRPr="00EE6667">
        <w:rPr>
          <w:rFonts w:ascii="Times New Roman" w:eastAsia="Times New Roman" w:hAnsi="Times New Roman" w:cs="Times New Roman"/>
        </w:rPr>
        <w:t xml:space="preserve">стях </w:t>
      </w:r>
      <w:r w:rsidR="000072E0">
        <w:rPr>
          <w:rFonts w:ascii="Times New Roman" w:eastAsia="Times New Roman" w:hAnsi="Times New Roman" w:cs="Times New Roman"/>
        </w:rPr>
        <w:t xml:space="preserve">фасадного декора </w:t>
      </w:r>
      <w:r w:rsidR="000072E0" w:rsidRPr="00533037">
        <w:rPr>
          <w:rFonts w:ascii="Times New Roman" w:eastAsia="Times New Roman" w:hAnsi="Times New Roman" w:cs="Times New Roman"/>
        </w:rPr>
        <w:t>Рождественского собора в Суздале.</w:t>
      </w:r>
    </w:p>
    <w:p w:rsidR="00533037" w:rsidRDefault="00533037" w:rsidP="00BC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33037">
        <w:rPr>
          <w:rFonts w:ascii="Times New Roman" w:eastAsia="Times New Roman" w:hAnsi="Times New Roman" w:cs="Times New Roman"/>
          <w:b/>
          <w:bCs/>
        </w:rPr>
        <w:t>Захарьина Н. Б.</w:t>
      </w:r>
      <w:r w:rsidRPr="00533037">
        <w:rPr>
          <w:rFonts w:ascii="Times New Roman" w:eastAsia="Times New Roman" w:hAnsi="Times New Roman" w:cs="Times New Roman"/>
          <w:b/>
        </w:rPr>
        <w:t xml:space="preserve"> О нотации стихиры «Благовествует Гавриил» </w:t>
      </w:r>
    </w:p>
    <w:p w:rsidR="00B7535E" w:rsidRPr="00533037" w:rsidRDefault="00B7535E" w:rsidP="00BC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 нескольких версиях песнопения </w:t>
      </w:r>
      <w:r w:rsidRPr="00533037">
        <w:rPr>
          <w:rFonts w:ascii="Times New Roman" w:eastAsia="Times New Roman" w:hAnsi="Times New Roman" w:cs="Times New Roman"/>
        </w:rPr>
        <w:t>«Благовествует Гавриил»</w:t>
      </w:r>
      <w:r>
        <w:rPr>
          <w:rFonts w:ascii="Times New Roman" w:eastAsia="Times New Roman" w:hAnsi="Times New Roman" w:cs="Times New Roman"/>
        </w:rPr>
        <w:t>.</w:t>
      </w:r>
    </w:p>
    <w:p w:rsidR="00533037" w:rsidRDefault="00533037" w:rsidP="00BC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533037">
        <w:rPr>
          <w:rFonts w:ascii="Times New Roman" w:eastAsia="Times New Roman" w:hAnsi="Times New Roman" w:cs="Times New Roman"/>
          <w:b/>
          <w:bCs/>
        </w:rPr>
        <w:t>Заварина</w:t>
      </w:r>
      <w:proofErr w:type="spellEnd"/>
      <w:r w:rsidRPr="00533037">
        <w:rPr>
          <w:rFonts w:ascii="Times New Roman" w:eastAsia="Times New Roman" w:hAnsi="Times New Roman" w:cs="Times New Roman"/>
          <w:b/>
          <w:bCs/>
        </w:rPr>
        <w:t xml:space="preserve"> Е. Н.</w:t>
      </w:r>
      <w:r w:rsidRPr="00533037">
        <w:rPr>
          <w:rFonts w:ascii="Times New Roman" w:eastAsia="Times New Roman" w:hAnsi="Times New Roman" w:cs="Times New Roman"/>
          <w:b/>
        </w:rPr>
        <w:t xml:space="preserve"> О датировке двух двусторонних хоругвей «Явление Богоматери преподобному Сергию» XVII </w:t>
      </w:r>
      <w:proofErr w:type="gramStart"/>
      <w:r w:rsidRPr="00533037">
        <w:rPr>
          <w:rFonts w:ascii="Times New Roman" w:eastAsia="Times New Roman" w:hAnsi="Times New Roman" w:cs="Times New Roman"/>
          <w:b/>
        </w:rPr>
        <w:t>в</w:t>
      </w:r>
      <w:proofErr w:type="gramEnd"/>
      <w:r w:rsidRPr="00533037">
        <w:rPr>
          <w:rFonts w:ascii="Times New Roman" w:eastAsia="Times New Roman" w:hAnsi="Times New Roman" w:cs="Times New Roman"/>
          <w:b/>
        </w:rPr>
        <w:t xml:space="preserve">. из собрания Сергиево-Посадского музея-заповедника. </w:t>
      </w:r>
    </w:p>
    <w:p w:rsidR="00B040AC" w:rsidRPr="00533037" w:rsidRDefault="00B040AC" w:rsidP="00BC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Анализ стилистических и технических особенностей шитья хоругвей.</w:t>
      </w:r>
    </w:p>
    <w:p w:rsidR="00533037" w:rsidRDefault="00533037" w:rsidP="00BC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33037">
        <w:rPr>
          <w:rFonts w:ascii="Times New Roman" w:eastAsia="Times New Roman" w:hAnsi="Times New Roman" w:cs="Times New Roman"/>
          <w:b/>
          <w:bCs/>
        </w:rPr>
        <w:t>Гусейнова З. М.</w:t>
      </w:r>
      <w:r w:rsidRPr="00533037">
        <w:rPr>
          <w:rFonts w:ascii="Times New Roman" w:eastAsia="Times New Roman" w:hAnsi="Times New Roman" w:cs="Times New Roman"/>
          <w:b/>
        </w:rPr>
        <w:t> </w:t>
      </w:r>
      <w:proofErr w:type="spellStart"/>
      <w:r w:rsidRPr="00533037">
        <w:rPr>
          <w:rFonts w:ascii="Times New Roman" w:eastAsia="Times New Roman" w:hAnsi="Times New Roman" w:cs="Times New Roman"/>
          <w:b/>
        </w:rPr>
        <w:t>Фитники</w:t>
      </w:r>
      <w:proofErr w:type="spellEnd"/>
      <w:r w:rsidRPr="00533037">
        <w:rPr>
          <w:rFonts w:ascii="Times New Roman" w:eastAsia="Times New Roman" w:hAnsi="Times New Roman" w:cs="Times New Roman"/>
          <w:b/>
        </w:rPr>
        <w:t xml:space="preserve"> середины XVII века как отражение музыкально–теоретической мысли своего времени (по рукописи РГБ собр. Одоевского N 1) </w:t>
      </w:r>
    </w:p>
    <w:p w:rsidR="00B040AC" w:rsidRPr="00533037" w:rsidRDefault="00B040AC" w:rsidP="00BC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Анализ </w:t>
      </w:r>
      <w:proofErr w:type="spellStart"/>
      <w:r>
        <w:rPr>
          <w:rFonts w:ascii="Times New Roman" w:eastAsia="Times New Roman" w:hAnsi="Times New Roman" w:cs="Times New Roman"/>
        </w:rPr>
        <w:t>фитников</w:t>
      </w:r>
      <w:proofErr w:type="spellEnd"/>
      <w:r>
        <w:rPr>
          <w:rFonts w:ascii="Times New Roman" w:eastAsia="Times New Roman" w:hAnsi="Times New Roman" w:cs="Times New Roman"/>
        </w:rPr>
        <w:t xml:space="preserve"> в собрании Одоевского и формулирование теоретических установок </w:t>
      </w:r>
      <w:proofErr w:type="spellStart"/>
      <w:r>
        <w:rPr>
          <w:rFonts w:ascii="Times New Roman" w:eastAsia="Times New Roman" w:hAnsi="Times New Roman" w:cs="Times New Roman"/>
        </w:rPr>
        <w:t>фитного</w:t>
      </w:r>
      <w:proofErr w:type="spellEnd"/>
      <w:r>
        <w:rPr>
          <w:rFonts w:ascii="Times New Roman" w:eastAsia="Times New Roman" w:hAnsi="Times New Roman" w:cs="Times New Roman"/>
        </w:rPr>
        <w:t xml:space="preserve"> пения.</w:t>
      </w:r>
    </w:p>
    <w:p w:rsidR="00533037" w:rsidRDefault="003C2C8F" w:rsidP="00BC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 xml:space="preserve">Александрина А. В., </w:t>
      </w:r>
      <w:proofErr w:type="spellStart"/>
      <w:r w:rsidR="00533037" w:rsidRPr="00533037">
        <w:rPr>
          <w:rFonts w:ascii="Times New Roman" w:eastAsia="Times New Roman" w:hAnsi="Times New Roman" w:cs="Times New Roman"/>
          <w:b/>
          <w:bCs/>
        </w:rPr>
        <w:t>Булычева</w:t>
      </w:r>
      <w:proofErr w:type="spellEnd"/>
      <w:r w:rsidR="00533037" w:rsidRPr="00533037">
        <w:rPr>
          <w:rFonts w:ascii="Times New Roman" w:eastAsia="Times New Roman" w:hAnsi="Times New Roman" w:cs="Times New Roman"/>
          <w:b/>
          <w:bCs/>
        </w:rPr>
        <w:t xml:space="preserve"> А. В.</w:t>
      </w:r>
      <w:r w:rsidR="00533037" w:rsidRPr="00533037">
        <w:rPr>
          <w:rFonts w:ascii="Times New Roman" w:eastAsia="Times New Roman" w:hAnsi="Times New Roman" w:cs="Times New Roman"/>
          <w:b/>
        </w:rPr>
        <w:t xml:space="preserve"> Концерты Василия Титова Двунадесятым праздникам: сверхцикл русского барокко </w:t>
      </w:r>
    </w:p>
    <w:p w:rsidR="003C2C8F" w:rsidRPr="00533037" w:rsidRDefault="00491472" w:rsidP="00BC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</w:rPr>
        <w:t>многохорных</w:t>
      </w:r>
      <w:proofErr w:type="spellEnd"/>
      <w:r>
        <w:rPr>
          <w:rFonts w:ascii="Times New Roman" w:eastAsia="Times New Roman" w:hAnsi="Times New Roman" w:cs="Times New Roman"/>
        </w:rPr>
        <w:t xml:space="preserve"> циклах русских </w:t>
      </w:r>
      <w:proofErr w:type="spellStart"/>
      <w:r>
        <w:rPr>
          <w:rFonts w:ascii="Times New Roman" w:eastAsia="Times New Roman" w:hAnsi="Times New Roman" w:cs="Times New Roman"/>
        </w:rPr>
        <w:t>партесных</w:t>
      </w:r>
      <w:proofErr w:type="spellEnd"/>
      <w:r>
        <w:rPr>
          <w:rFonts w:ascii="Times New Roman" w:eastAsia="Times New Roman" w:hAnsi="Times New Roman" w:cs="Times New Roman"/>
        </w:rPr>
        <w:t xml:space="preserve"> концертов.</w:t>
      </w:r>
    </w:p>
    <w:p w:rsidR="0003533F" w:rsidRDefault="00533037" w:rsidP="00BC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533037">
        <w:rPr>
          <w:rFonts w:ascii="Times New Roman" w:eastAsia="Times New Roman" w:hAnsi="Times New Roman" w:cs="Times New Roman"/>
          <w:b/>
          <w:bCs/>
        </w:rPr>
        <w:t>Даянов</w:t>
      </w:r>
      <w:proofErr w:type="spellEnd"/>
      <w:r w:rsidRPr="00533037">
        <w:rPr>
          <w:rFonts w:ascii="Times New Roman" w:eastAsia="Times New Roman" w:hAnsi="Times New Roman" w:cs="Times New Roman"/>
          <w:b/>
          <w:bCs/>
        </w:rPr>
        <w:t xml:space="preserve"> Р. М.</w:t>
      </w:r>
      <w:r w:rsidRPr="00533037">
        <w:rPr>
          <w:rFonts w:ascii="Times New Roman" w:eastAsia="Times New Roman" w:hAnsi="Times New Roman" w:cs="Times New Roman"/>
          <w:b/>
        </w:rPr>
        <w:t>, </w:t>
      </w:r>
      <w:proofErr w:type="spellStart"/>
      <w:r w:rsidRPr="00533037">
        <w:rPr>
          <w:rFonts w:ascii="Times New Roman" w:eastAsia="Times New Roman" w:hAnsi="Times New Roman" w:cs="Times New Roman"/>
          <w:b/>
          <w:bCs/>
        </w:rPr>
        <w:t>Залманзон</w:t>
      </w:r>
      <w:proofErr w:type="spellEnd"/>
      <w:r w:rsidRPr="00533037">
        <w:rPr>
          <w:rFonts w:ascii="Times New Roman" w:eastAsia="Times New Roman" w:hAnsi="Times New Roman" w:cs="Times New Roman"/>
          <w:b/>
          <w:bCs/>
        </w:rPr>
        <w:t xml:space="preserve"> А. М.</w:t>
      </w:r>
      <w:r w:rsidRPr="00533037">
        <w:rPr>
          <w:rFonts w:ascii="Times New Roman" w:eastAsia="Times New Roman" w:hAnsi="Times New Roman" w:cs="Times New Roman"/>
          <w:b/>
        </w:rPr>
        <w:t> Исторические иконостасы церкви Рождества Христова на Песках</w:t>
      </w:r>
    </w:p>
    <w:p w:rsidR="00533037" w:rsidRPr="00533037" w:rsidRDefault="0003533F" w:rsidP="00BC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История воссоздания Церкви Рождества Христова на Песках в </w:t>
      </w:r>
      <w:proofErr w:type="spellStart"/>
      <w:r>
        <w:rPr>
          <w:rFonts w:ascii="Times New Roman" w:eastAsia="Times New Roman" w:hAnsi="Times New Roman" w:cs="Times New Roman"/>
        </w:rPr>
        <w:t>Сант-Петербурге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533037" w:rsidRPr="00533037">
        <w:rPr>
          <w:rFonts w:ascii="Times New Roman" w:eastAsia="Times New Roman" w:hAnsi="Times New Roman" w:cs="Times New Roman"/>
          <w:b/>
        </w:rPr>
        <w:t xml:space="preserve"> </w:t>
      </w:r>
    </w:p>
    <w:p w:rsidR="00533037" w:rsidRDefault="00533037" w:rsidP="00BC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533037">
        <w:rPr>
          <w:rFonts w:ascii="Times New Roman" w:eastAsia="Times New Roman" w:hAnsi="Times New Roman" w:cs="Times New Roman"/>
          <w:b/>
          <w:bCs/>
        </w:rPr>
        <w:t>Пастон</w:t>
      </w:r>
      <w:proofErr w:type="spellEnd"/>
      <w:r w:rsidRPr="00533037">
        <w:rPr>
          <w:rFonts w:ascii="Times New Roman" w:eastAsia="Times New Roman" w:hAnsi="Times New Roman" w:cs="Times New Roman"/>
          <w:b/>
          <w:bCs/>
        </w:rPr>
        <w:t xml:space="preserve"> Э. В.</w:t>
      </w:r>
      <w:r w:rsidRPr="00533037">
        <w:rPr>
          <w:rFonts w:ascii="Times New Roman" w:eastAsia="Times New Roman" w:hAnsi="Times New Roman" w:cs="Times New Roman"/>
          <w:b/>
        </w:rPr>
        <w:t xml:space="preserve"> «Соборный идеал» В. М. Васнецова. Работа художника во Владимирском соборе в Киеве (1885–1896) </w:t>
      </w:r>
    </w:p>
    <w:p w:rsidR="001172F0" w:rsidRPr="00533037" w:rsidRDefault="001172F0" w:rsidP="00BC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Проблемы формирования «соборного идеала» В. М. Васнецова.</w:t>
      </w:r>
    </w:p>
    <w:p w:rsidR="00533037" w:rsidRDefault="00533037" w:rsidP="00BC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533037">
        <w:rPr>
          <w:rFonts w:ascii="Times New Roman" w:eastAsia="Times New Roman" w:hAnsi="Times New Roman" w:cs="Times New Roman"/>
          <w:b/>
          <w:bCs/>
        </w:rPr>
        <w:t>Аникиенко</w:t>
      </w:r>
      <w:proofErr w:type="spellEnd"/>
      <w:r w:rsidRPr="00533037">
        <w:rPr>
          <w:rFonts w:ascii="Times New Roman" w:eastAsia="Times New Roman" w:hAnsi="Times New Roman" w:cs="Times New Roman"/>
          <w:b/>
          <w:bCs/>
        </w:rPr>
        <w:t xml:space="preserve"> С. В.</w:t>
      </w:r>
      <w:r w:rsidRPr="00533037">
        <w:rPr>
          <w:rFonts w:ascii="Times New Roman" w:eastAsia="Times New Roman" w:hAnsi="Times New Roman" w:cs="Times New Roman"/>
          <w:b/>
        </w:rPr>
        <w:t xml:space="preserve"> Влияние Придворной капеллы на церковно-певческую практику Кубанской области: к истории вопроса </w:t>
      </w:r>
    </w:p>
    <w:p w:rsidR="004C43A5" w:rsidRDefault="004C43A5" w:rsidP="00BC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Анализ воздействия традиций Придворной певческой капеллы на церковно-певческую практику </w:t>
      </w:r>
      <w:r w:rsidR="00797D77">
        <w:rPr>
          <w:rFonts w:ascii="Times New Roman" w:eastAsia="Times New Roman" w:hAnsi="Times New Roman" w:cs="Times New Roman"/>
        </w:rPr>
        <w:t>на Кубани.</w:t>
      </w:r>
    </w:p>
    <w:p w:rsidR="00797D77" w:rsidRDefault="00797D77" w:rsidP="00BC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Шеховцова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И. П. «Посвящается </w:t>
      </w:r>
      <w:proofErr w:type="spellStart"/>
      <w:r>
        <w:rPr>
          <w:rFonts w:ascii="Times New Roman" w:eastAsia="Times New Roman" w:hAnsi="Times New Roman" w:cs="Times New Roman"/>
          <w:b/>
        </w:rPr>
        <w:t>Новомученикам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Российским». К истории создания хорового концерта «Похвала любви» диакона Сергия Трубачева (1919-1995)</w:t>
      </w:r>
    </w:p>
    <w:p w:rsidR="00797D77" w:rsidRPr="00533037" w:rsidRDefault="00797D77" w:rsidP="00BC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Биография российского духовного композитора, музыковеда, дирижера и педагога, диакона Русской Православной Церкви Сергия Трубачева (1919-1995).</w:t>
      </w:r>
    </w:p>
    <w:p w:rsidR="00533037" w:rsidRPr="00533037" w:rsidRDefault="00533037" w:rsidP="00BC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33037">
        <w:rPr>
          <w:rFonts w:ascii="Times New Roman" w:eastAsia="Times New Roman" w:hAnsi="Times New Roman" w:cs="Times New Roman"/>
          <w:b/>
          <w:bCs/>
        </w:rPr>
        <w:t>Ковалев А. Б.</w:t>
      </w:r>
      <w:r w:rsidRPr="00533037">
        <w:rPr>
          <w:rFonts w:ascii="Times New Roman" w:eastAsia="Times New Roman" w:hAnsi="Times New Roman" w:cs="Times New Roman"/>
          <w:b/>
        </w:rPr>
        <w:t xml:space="preserve"> Современная духовная музыка: вопросы терминологии </w:t>
      </w:r>
    </w:p>
    <w:p w:rsidR="005121AC" w:rsidRPr="00797D77" w:rsidRDefault="00797D77" w:rsidP="00BC59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двух аспектах терминологии в области современной духовной музыки: типология жанров и наименования авторских духовных произведений, связанных с их образным содержанием.</w:t>
      </w:r>
    </w:p>
    <w:sectPr w:rsidR="005121AC" w:rsidRPr="00797D77" w:rsidSect="00DF3A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3A1F"/>
    <w:rsid w:val="000072E0"/>
    <w:rsid w:val="0003533F"/>
    <w:rsid w:val="000E4707"/>
    <w:rsid w:val="001172F0"/>
    <w:rsid w:val="003C2C8F"/>
    <w:rsid w:val="00491472"/>
    <w:rsid w:val="004C43A5"/>
    <w:rsid w:val="005121AC"/>
    <w:rsid w:val="00533037"/>
    <w:rsid w:val="00797D77"/>
    <w:rsid w:val="009230FD"/>
    <w:rsid w:val="00B040AC"/>
    <w:rsid w:val="00B7535E"/>
    <w:rsid w:val="00BC5969"/>
    <w:rsid w:val="00BE6D94"/>
    <w:rsid w:val="00DF3A1F"/>
    <w:rsid w:val="00E03F5F"/>
    <w:rsid w:val="00EE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30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3303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5330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71164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8342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29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4506">
                  <w:marLeft w:val="1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25406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229">
              <w:marLeft w:val="0"/>
              <w:marRight w:val="0"/>
              <w:marTop w:val="0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0456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87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7072">
                  <w:marLeft w:val="1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222010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9385">
              <w:marLeft w:val="0"/>
              <w:marRight w:val="0"/>
              <w:marTop w:val="0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50539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516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2266">
                  <w:marLeft w:val="1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767609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68117">
              <w:marLeft w:val="0"/>
              <w:marRight w:val="0"/>
              <w:marTop w:val="0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6159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080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8357">
                  <w:marLeft w:val="1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215999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8068">
              <w:marLeft w:val="0"/>
              <w:marRight w:val="0"/>
              <w:marTop w:val="0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9165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608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0558">
                  <w:marLeft w:val="1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4970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4584">
              <w:marLeft w:val="0"/>
              <w:marRight w:val="0"/>
              <w:marTop w:val="0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2369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882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4411">
                  <w:marLeft w:val="1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407724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2062">
              <w:marLeft w:val="0"/>
              <w:marRight w:val="0"/>
              <w:marTop w:val="0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3410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379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508">
                  <w:marLeft w:val="1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484996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4367">
              <w:marLeft w:val="0"/>
              <w:marRight w:val="0"/>
              <w:marTop w:val="0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1757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113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8422">
                  <w:marLeft w:val="1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49150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7405">
              <w:marLeft w:val="0"/>
              <w:marRight w:val="0"/>
              <w:marTop w:val="0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6500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981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6545">
                  <w:marLeft w:val="1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393741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151">
              <w:marLeft w:val="0"/>
              <w:marRight w:val="0"/>
              <w:marTop w:val="0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0688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309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083">
                  <w:marLeft w:val="1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956442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331">
              <w:marLeft w:val="0"/>
              <w:marRight w:val="0"/>
              <w:marTop w:val="0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5365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2020-01-30T05:24:00Z</dcterms:created>
  <dcterms:modified xsi:type="dcterms:W3CDTF">2020-01-30T05:50:00Z</dcterms:modified>
</cp:coreProperties>
</file>