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E5" w:rsidRPr="00F56AE9" w:rsidRDefault="00605DE5" w:rsidP="00605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AE9">
        <w:rPr>
          <w:rFonts w:ascii="Times New Roman" w:hAnsi="Times New Roman" w:cs="Times New Roman"/>
          <w:sz w:val="24"/>
          <w:szCs w:val="24"/>
        </w:rPr>
        <w:t>В библиотеку Семинарии поступил</w:t>
      </w:r>
      <w:r w:rsidRPr="00F56A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F56AE9">
        <w:rPr>
          <w:rFonts w:ascii="Times New Roman" w:hAnsi="Times New Roman" w:cs="Times New Roman"/>
          <w:b/>
          <w:sz w:val="24"/>
          <w:szCs w:val="24"/>
        </w:rPr>
        <w:t>-й номер «Журнала Московской Патриархии» за 2019 г.</w:t>
      </w:r>
    </w:p>
    <w:p w:rsidR="00605DE5" w:rsidRPr="00C6250B" w:rsidRDefault="00605DE5" w:rsidP="00C6250B">
      <w:pPr>
        <w:pStyle w:val="a5"/>
        <w:spacing w:before="0" w:beforeAutospacing="0" w:after="0" w:afterAutospacing="0"/>
        <w:jc w:val="both"/>
      </w:pPr>
      <w:r w:rsidRPr="00F56AE9">
        <w:rPr>
          <w:rStyle w:val="a4"/>
        </w:rPr>
        <w:t xml:space="preserve">К читателям обратился председатель Редакционного совета «Журнала Московской </w:t>
      </w:r>
      <w:r w:rsidRPr="00C6250B">
        <w:rPr>
          <w:rStyle w:val="a4"/>
        </w:rPr>
        <w:t xml:space="preserve">Патриархии» митрополит Волоколамский </w:t>
      </w:r>
      <w:proofErr w:type="spellStart"/>
      <w:r w:rsidRPr="00C6250B">
        <w:rPr>
          <w:rStyle w:val="a4"/>
        </w:rPr>
        <w:t>Иларион</w:t>
      </w:r>
      <w:proofErr w:type="spellEnd"/>
      <w:r w:rsidRPr="00C6250B">
        <w:rPr>
          <w:rStyle w:val="a4"/>
        </w:rPr>
        <w:t>:</w:t>
      </w:r>
      <w:r w:rsidRPr="00C6250B">
        <w:t> </w:t>
      </w:r>
    </w:p>
    <w:p w:rsidR="00C13134" w:rsidRPr="00C13134" w:rsidRDefault="00C13134" w:rsidP="00C6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134">
        <w:rPr>
          <w:rFonts w:ascii="Times New Roman" w:eastAsia="Times New Roman" w:hAnsi="Times New Roman" w:cs="Times New Roman"/>
          <w:sz w:val="24"/>
          <w:szCs w:val="24"/>
        </w:rPr>
        <w:t xml:space="preserve">К читателям обратился председатель редакционного совета «Журнала Московской </w:t>
      </w:r>
      <w:r w:rsidR="0058600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13134">
        <w:rPr>
          <w:rFonts w:ascii="Times New Roman" w:eastAsia="Times New Roman" w:hAnsi="Times New Roman" w:cs="Times New Roman"/>
          <w:sz w:val="24"/>
          <w:szCs w:val="24"/>
        </w:rPr>
        <w:t>атриархии» </w:t>
      </w:r>
      <w:hyperlink r:id="rId5" w:history="1">
        <w:r w:rsidRPr="00C6250B">
          <w:rPr>
            <w:rFonts w:ascii="Times New Roman" w:eastAsia="Times New Roman" w:hAnsi="Times New Roman" w:cs="Times New Roman"/>
            <w:sz w:val="24"/>
            <w:szCs w:val="24"/>
          </w:rPr>
          <w:t xml:space="preserve">митрополит Волоколамский </w:t>
        </w:r>
        <w:proofErr w:type="spellStart"/>
        <w:r w:rsidRPr="00C6250B">
          <w:rPr>
            <w:rFonts w:ascii="Times New Roman" w:eastAsia="Times New Roman" w:hAnsi="Times New Roman" w:cs="Times New Roman"/>
            <w:sz w:val="24"/>
            <w:szCs w:val="24"/>
          </w:rPr>
          <w:t>Иларион</w:t>
        </w:r>
        <w:proofErr w:type="spellEnd"/>
      </w:hyperlink>
      <w:r w:rsidRPr="00C1313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13134" w:rsidRPr="00C13134" w:rsidRDefault="00C13134" w:rsidP="00C6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134">
        <w:rPr>
          <w:rFonts w:ascii="Times New Roman" w:eastAsia="Times New Roman" w:hAnsi="Times New Roman" w:cs="Times New Roman"/>
          <w:sz w:val="24"/>
          <w:szCs w:val="24"/>
        </w:rPr>
        <w:t xml:space="preserve">«Ноябрьский номер открывается публикациями решений, принятых Священным Синодом, а также репортажами о визитах Святейшего Патриарха Кирилла в </w:t>
      </w:r>
      <w:hyperlink r:id="rId6" w:history="1">
        <w:r w:rsidRPr="00C6250B">
          <w:rPr>
            <w:rFonts w:ascii="Times New Roman" w:eastAsia="Times New Roman" w:hAnsi="Times New Roman" w:cs="Times New Roman"/>
            <w:sz w:val="24"/>
            <w:szCs w:val="24"/>
          </w:rPr>
          <w:t>Самарскую</w:t>
        </w:r>
      </w:hyperlink>
      <w:r w:rsidRPr="00C131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history="1">
        <w:r w:rsidRPr="00C6250B">
          <w:rPr>
            <w:rFonts w:ascii="Times New Roman" w:eastAsia="Times New Roman" w:hAnsi="Times New Roman" w:cs="Times New Roman"/>
            <w:sz w:val="24"/>
            <w:szCs w:val="24"/>
          </w:rPr>
          <w:t>Брянскую</w:t>
        </w:r>
      </w:hyperlink>
      <w:r w:rsidRPr="00C1313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8" w:history="1">
        <w:r w:rsidRPr="00C6250B">
          <w:rPr>
            <w:rFonts w:ascii="Times New Roman" w:eastAsia="Times New Roman" w:hAnsi="Times New Roman" w:cs="Times New Roman"/>
            <w:sz w:val="24"/>
            <w:szCs w:val="24"/>
          </w:rPr>
          <w:t>Санкт-Петербургскую</w:t>
        </w:r>
      </w:hyperlink>
      <w:r w:rsidRPr="00C13134">
        <w:rPr>
          <w:rFonts w:ascii="Times New Roman" w:eastAsia="Times New Roman" w:hAnsi="Times New Roman" w:cs="Times New Roman"/>
          <w:sz w:val="24"/>
          <w:szCs w:val="24"/>
        </w:rPr>
        <w:t xml:space="preserve"> митрополии.</w:t>
      </w:r>
    </w:p>
    <w:p w:rsidR="00C13134" w:rsidRPr="00C13134" w:rsidRDefault="00C13134" w:rsidP="00C6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134">
        <w:rPr>
          <w:rFonts w:ascii="Times New Roman" w:eastAsia="Times New Roman" w:hAnsi="Times New Roman" w:cs="Times New Roman"/>
          <w:sz w:val="24"/>
          <w:szCs w:val="24"/>
        </w:rPr>
        <w:t xml:space="preserve">5 ноября </w:t>
      </w:r>
      <w:hyperlink r:id="rId9" w:history="1">
        <w:proofErr w:type="spellStart"/>
        <w:r w:rsidRPr="00C6250B">
          <w:rPr>
            <w:rFonts w:ascii="Times New Roman" w:eastAsia="Times New Roman" w:hAnsi="Times New Roman" w:cs="Times New Roman"/>
            <w:sz w:val="24"/>
            <w:szCs w:val="24"/>
          </w:rPr>
          <w:t>Блаженнейшему</w:t>
        </w:r>
        <w:proofErr w:type="spellEnd"/>
        <w:r w:rsidRPr="00C6250B">
          <w:rPr>
            <w:rFonts w:ascii="Times New Roman" w:eastAsia="Times New Roman" w:hAnsi="Times New Roman" w:cs="Times New Roman"/>
            <w:sz w:val="24"/>
            <w:szCs w:val="24"/>
          </w:rPr>
          <w:t xml:space="preserve"> митрополиту Киевскому и всея Украины </w:t>
        </w:r>
        <w:proofErr w:type="spellStart"/>
        <w:r w:rsidRPr="00C6250B">
          <w:rPr>
            <w:rFonts w:ascii="Times New Roman" w:eastAsia="Times New Roman" w:hAnsi="Times New Roman" w:cs="Times New Roman"/>
            <w:sz w:val="24"/>
            <w:szCs w:val="24"/>
          </w:rPr>
          <w:t>Онуфрию</w:t>
        </w:r>
        <w:proofErr w:type="spellEnd"/>
      </w:hyperlink>
      <w:r w:rsidRPr="00C13134">
        <w:rPr>
          <w:rFonts w:ascii="Times New Roman" w:eastAsia="Times New Roman" w:hAnsi="Times New Roman" w:cs="Times New Roman"/>
          <w:sz w:val="24"/>
          <w:szCs w:val="24"/>
        </w:rPr>
        <w:t xml:space="preserve"> исполнилось 75 лет. Поздравляя Его Блаженство с этой датой, Святейший Патриарх Кирилл, в частности, </w:t>
      </w:r>
      <w:hyperlink r:id="rId10" w:history="1">
        <w:r w:rsidRPr="00C6250B">
          <w:rPr>
            <w:rFonts w:ascii="Times New Roman" w:eastAsia="Times New Roman" w:hAnsi="Times New Roman" w:cs="Times New Roman"/>
            <w:sz w:val="24"/>
            <w:szCs w:val="24"/>
          </w:rPr>
          <w:t>отметил</w:t>
        </w:r>
      </w:hyperlink>
      <w:r w:rsidRPr="00C13134">
        <w:rPr>
          <w:rFonts w:ascii="Times New Roman" w:eastAsia="Times New Roman" w:hAnsi="Times New Roman" w:cs="Times New Roman"/>
          <w:sz w:val="24"/>
          <w:szCs w:val="24"/>
        </w:rPr>
        <w:t xml:space="preserve">: "В тяжелые годы испытаний украинский народ обрел в Вас заботливого отца, духовно опытного архипастыря, мужественного защитника священных канонов и горячего молитвенника пред Богом. Неизменно поминая Вас в своих молитвах, желаю Вашему Блаженству доброго здоровья, душевного мира и укрепления от Господа в Вашем дальнейшем </w:t>
      </w:r>
      <w:proofErr w:type="spellStart"/>
      <w:r w:rsidRPr="00C13134">
        <w:rPr>
          <w:rFonts w:ascii="Times New Roman" w:eastAsia="Times New Roman" w:hAnsi="Times New Roman" w:cs="Times New Roman"/>
          <w:sz w:val="24"/>
          <w:szCs w:val="24"/>
        </w:rPr>
        <w:t>Предстоятельском</w:t>
      </w:r>
      <w:proofErr w:type="spellEnd"/>
      <w:r w:rsidRPr="00C13134">
        <w:rPr>
          <w:rFonts w:ascii="Times New Roman" w:eastAsia="Times New Roman" w:hAnsi="Times New Roman" w:cs="Times New Roman"/>
          <w:sz w:val="24"/>
          <w:szCs w:val="24"/>
        </w:rPr>
        <w:t xml:space="preserve"> служении на пользу Святой Церкви и во спасение врученной Вам украинской паствы". "Журнал Московской Патриархии" присоединяется к этим поздравлениям и желает владыке многая и благая лета.</w:t>
      </w:r>
    </w:p>
    <w:p w:rsidR="00C13134" w:rsidRPr="00C13134" w:rsidRDefault="00C13134" w:rsidP="00C6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134">
        <w:rPr>
          <w:rFonts w:ascii="Times New Roman" w:eastAsia="Times New Roman" w:hAnsi="Times New Roman" w:cs="Times New Roman"/>
          <w:sz w:val="24"/>
          <w:szCs w:val="24"/>
        </w:rPr>
        <w:t xml:space="preserve">В этом году отмечается сразу несколько знаменательных дат. Одна из них — </w:t>
      </w:r>
      <w:hyperlink r:id="rId11" w:history="1">
        <w:r w:rsidRPr="0058600C">
          <w:rPr>
            <w:rFonts w:ascii="Times New Roman" w:eastAsia="Times New Roman" w:hAnsi="Times New Roman" w:cs="Times New Roman"/>
            <w:sz w:val="24"/>
            <w:szCs w:val="24"/>
          </w:rPr>
          <w:t>150 лет</w:t>
        </w:r>
      </w:hyperlink>
      <w:r w:rsidRPr="00C13134">
        <w:rPr>
          <w:rFonts w:ascii="Times New Roman" w:eastAsia="Times New Roman" w:hAnsi="Times New Roman" w:cs="Times New Roman"/>
          <w:sz w:val="24"/>
          <w:szCs w:val="24"/>
        </w:rPr>
        <w:t xml:space="preserve"> со дня основания подворья Русской духовной миссии в Яффе. Об истории и современной жизни подворья рассказывает его ключарь протоиерей Игорь </w:t>
      </w:r>
      <w:proofErr w:type="spellStart"/>
      <w:r w:rsidRPr="00C13134">
        <w:rPr>
          <w:rFonts w:ascii="Times New Roman" w:eastAsia="Times New Roman" w:hAnsi="Times New Roman" w:cs="Times New Roman"/>
          <w:sz w:val="24"/>
          <w:szCs w:val="24"/>
        </w:rPr>
        <w:t>Пчелинцев</w:t>
      </w:r>
      <w:proofErr w:type="spellEnd"/>
      <w:r w:rsidRPr="00C131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3134" w:rsidRPr="00C13134" w:rsidRDefault="00C13134" w:rsidP="00C6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134">
        <w:rPr>
          <w:rFonts w:ascii="Times New Roman" w:eastAsia="Times New Roman" w:hAnsi="Times New Roman" w:cs="Times New Roman"/>
          <w:sz w:val="24"/>
          <w:szCs w:val="24"/>
        </w:rPr>
        <w:t xml:space="preserve">Другой материал связан с именем </w:t>
      </w:r>
      <w:hyperlink r:id="rId12" w:history="1">
        <w:r w:rsidRPr="00C6250B">
          <w:rPr>
            <w:rFonts w:ascii="Times New Roman" w:eastAsia="Times New Roman" w:hAnsi="Times New Roman" w:cs="Times New Roman"/>
            <w:sz w:val="24"/>
            <w:szCs w:val="24"/>
          </w:rPr>
          <w:t>Патриарха Тихона</w:t>
        </w:r>
      </w:hyperlink>
      <w:r w:rsidRPr="00C13134">
        <w:rPr>
          <w:rFonts w:ascii="Times New Roman" w:eastAsia="Times New Roman" w:hAnsi="Times New Roman" w:cs="Times New Roman"/>
          <w:sz w:val="24"/>
          <w:szCs w:val="24"/>
        </w:rPr>
        <w:t>, 30 лет назад прославленного Русской Православной Церковью в лике святых.</w:t>
      </w:r>
    </w:p>
    <w:p w:rsidR="00C13134" w:rsidRPr="00C13134" w:rsidRDefault="00C13134" w:rsidP="00C6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134">
        <w:rPr>
          <w:rFonts w:ascii="Times New Roman" w:eastAsia="Times New Roman" w:hAnsi="Times New Roman" w:cs="Times New Roman"/>
          <w:sz w:val="24"/>
          <w:szCs w:val="24"/>
        </w:rPr>
        <w:t>Продолжает историческую тему рубрика "Итоги столетия", где мы рассказываем о трагической судьбе российского казачества, выступившего на стороне Белого движения и вынужденного вместе с семьями покинуть Родину.</w:t>
      </w:r>
    </w:p>
    <w:p w:rsidR="00C13134" w:rsidRDefault="00C13134" w:rsidP="00C6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134">
        <w:rPr>
          <w:rFonts w:ascii="Times New Roman" w:eastAsia="Times New Roman" w:hAnsi="Times New Roman" w:cs="Times New Roman"/>
          <w:sz w:val="24"/>
          <w:szCs w:val="24"/>
        </w:rPr>
        <w:t xml:space="preserve">Заслуживает внимания и материал, посвященный </w:t>
      </w:r>
      <w:hyperlink r:id="rId13" w:history="1">
        <w:r w:rsidRPr="00C6250B">
          <w:rPr>
            <w:rFonts w:ascii="Times New Roman" w:eastAsia="Times New Roman" w:hAnsi="Times New Roman" w:cs="Times New Roman"/>
            <w:sz w:val="24"/>
            <w:szCs w:val="24"/>
          </w:rPr>
          <w:t>II Международному съезду регентов и певчих</w:t>
        </w:r>
      </w:hyperlink>
      <w:r w:rsidRPr="00C13134">
        <w:rPr>
          <w:rFonts w:ascii="Times New Roman" w:eastAsia="Times New Roman" w:hAnsi="Times New Roman" w:cs="Times New Roman"/>
          <w:sz w:val="24"/>
          <w:szCs w:val="24"/>
        </w:rPr>
        <w:t>. Известно, что музыка оказывает огромное эмоциональное и эстетическое воздействия на душу человека. А непосредственно церковное пение — раскрывает красоту и духовный смысл богослужения, несет в себе мощный миссионерский потенциал».</w:t>
      </w:r>
    </w:p>
    <w:p w:rsidR="00C6250B" w:rsidRPr="00C13134" w:rsidRDefault="00C6250B" w:rsidP="00C6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134" w:rsidRDefault="00C13134" w:rsidP="00C62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134">
        <w:rPr>
          <w:rFonts w:ascii="Times New Roman" w:eastAsia="Times New Roman" w:hAnsi="Times New Roman" w:cs="Times New Roman"/>
          <w:b/>
          <w:sz w:val="24"/>
          <w:szCs w:val="24"/>
        </w:rPr>
        <w:t>Содержание номера</w:t>
      </w:r>
    </w:p>
    <w:p w:rsidR="00C6250B" w:rsidRPr="00C13134" w:rsidRDefault="00C6250B" w:rsidP="00C62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3134" w:rsidRPr="00C13134" w:rsidRDefault="00C13134" w:rsidP="00C62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250B">
        <w:rPr>
          <w:rFonts w:ascii="Times New Roman" w:eastAsia="Times New Roman" w:hAnsi="Times New Roman" w:cs="Times New Roman"/>
          <w:b/>
          <w:bCs/>
          <w:sz w:val="24"/>
          <w:szCs w:val="24"/>
        </w:rPr>
        <w:t>Официальная хроника</w:t>
      </w:r>
    </w:p>
    <w:p w:rsidR="00C13134" w:rsidRPr="00C13134" w:rsidRDefault="00C13134" w:rsidP="00C625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134">
        <w:rPr>
          <w:rFonts w:ascii="Times New Roman" w:eastAsia="Times New Roman" w:hAnsi="Times New Roman" w:cs="Times New Roman"/>
          <w:b/>
          <w:sz w:val="24"/>
          <w:szCs w:val="24"/>
        </w:rPr>
        <w:t>Определения Священного Синода</w:t>
      </w:r>
    </w:p>
    <w:p w:rsidR="00C13134" w:rsidRPr="00C13134" w:rsidRDefault="00C13134" w:rsidP="00C625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4" w:history="1">
        <w:r w:rsidRPr="00C6250B">
          <w:rPr>
            <w:rFonts w:ascii="Times New Roman" w:eastAsia="Times New Roman" w:hAnsi="Times New Roman" w:cs="Times New Roman"/>
            <w:b/>
            <w:sz w:val="24"/>
            <w:szCs w:val="24"/>
          </w:rPr>
          <w:t>Заявление</w:t>
        </w:r>
      </w:hyperlink>
      <w:r w:rsidRPr="00C13134">
        <w:rPr>
          <w:rFonts w:ascii="Times New Roman" w:eastAsia="Times New Roman" w:hAnsi="Times New Roman" w:cs="Times New Roman"/>
          <w:b/>
          <w:sz w:val="24"/>
          <w:szCs w:val="24"/>
        </w:rPr>
        <w:t xml:space="preserve"> Священного Синода Русской Православной Церкви</w:t>
      </w:r>
    </w:p>
    <w:p w:rsidR="00C13134" w:rsidRPr="00C13134" w:rsidRDefault="00C13134" w:rsidP="00C625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13134">
        <w:rPr>
          <w:rFonts w:ascii="Times New Roman" w:eastAsia="Times New Roman" w:hAnsi="Times New Roman" w:cs="Times New Roman"/>
          <w:b/>
          <w:sz w:val="24"/>
          <w:szCs w:val="24"/>
        </w:rPr>
        <w:t>Первосвятительское</w:t>
      </w:r>
      <w:proofErr w:type="spellEnd"/>
      <w:r w:rsidRPr="00C13134">
        <w:rPr>
          <w:rFonts w:ascii="Times New Roman" w:eastAsia="Times New Roman" w:hAnsi="Times New Roman" w:cs="Times New Roman"/>
          <w:b/>
          <w:sz w:val="24"/>
          <w:szCs w:val="24"/>
        </w:rPr>
        <w:t xml:space="preserve"> слово. Нравственность — основа народного единства</w:t>
      </w:r>
    </w:p>
    <w:p w:rsidR="00C13134" w:rsidRPr="00C13134" w:rsidRDefault="00C13134" w:rsidP="00C625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134">
        <w:rPr>
          <w:rFonts w:ascii="Times New Roman" w:eastAsia="Times New Roman" w:hAnsi="Times New Roman" w:cs="Times New Roman"/>
          <w:b/>
          <w:sz w:val="24"/>
          <w:szCs w:val="24"/>
        </w:rPr>
        <w:t>Служения и встречи Святейшего Патриарха Кирилла</w:t>
      </w:r>
      <w:r w:rsidR="00C6250B" w:rsidRPr="00C6250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C13134">
        <w:rPr>
          <w:rFonts w:ascii="Times New Roman" w:eastAsia="Times New Roman" w:hAnsi="Times New Roman" w:cs="Times New Roman"/>
          <w:b/>
          <w:sz w:val="24"/>
          <w:szCs w:val="24"/>
        </w:rPr>
        <w:t>Первосвятительские</w:t>
      </w:r>
      <w:proofErr w:type="spellEnd"/>
      <w:r w:rsidRPr="00C13134">
        <w:rPr>
          <w:rFonts w:ascii="Times New Roman" w:eastAsia="Times New Roman" w:hAnsi="Times New Roman" w:cs="Times New Roman"/>
          <w:b/>
          <w:sz w:val="24"/>
          <w:szCs w:val="24"/>
        </w:rPr>
        <w:t xml:space="preserve"> визиты в </w:t>
      </w:r>
      <w:hyperlink r:id="rId15" w:history="1">
        <w:r w:rsidRPr="00C6250B">
          <w:rPr>
            <w:rFonts w:ascii="Times New Roman" w:eastAsia="Times New Roman" w:hAnsi="Times New Roman" w:cs="Times New Roman"/>
            <w:b/>
            <w:sz w:val="24"/>
            <w:szCs w:val="24"/>
          </w:rPr>
          <w:t>Самарскую митрополию</w:t>
        </w:r>
      </w:hyperlink>
      <w:r w:rsidRPr="00C13134">
        <w:rPr>
          <w:rFonts w:ascii="Times New Roman" w:eastAsia="Times New Roman" w:hAnsi="Times New Roman" w:cs="Times New Roman"/>
          <w:b/>
          <w:sz w:val="24"/>
          <w:szCs w:val="24"/>
        </w:rPr>
        <w:t xml:space="preserve">, в </w:t>
      </w:r>
      <w:hyperlink r:id="rId16" w:history="1">
        <w:r w:rsidRPr="00C6250B">
          <w:rPr>
            <w:rFonts w:ascii="Times New Roman" w:eastAsia="Times New Roman" w:hAnsi="Times New Roman" w:cs="Times New Roman"/>
            <w:b/>
            <w:sz w:val="24"/>
            <w:szCs w:val="24"/>
          </w:rPr>
          <w:t>Санкт-Петербургскую митрополию</w:t>
        </w:r>
      </w:hyperlink>
      <w:r w:rsidRPr="00C13134">
        <w:rPr>
          <w:rFonts w:ascii="Times New Roman" w:eastAsia="Times New Roman" w:hAnsi="Times New Roman" w:cs="Times New Roman"/>
          <w:b/>
          <w:sz w:val="24"/>
          <w:szCs w:val="24"/>
        </w:rPr>
        <w:t xml:space="preserve">, в </w:t>
      </w:r>
      <w:hyperlink r:id="rId17" w:history="1">
        <w:r w:rsidRPr="00C6250B">
          <w:rPr>
            <w:rFonts w:ascii="Times New Roman" w:eastAsia="Times New Roman" w:hAnsi="Times New Roman" w:cs="Times New Roman"/>
            <w:b/>
            <w:sz w:val="24"/>
            <w:szCs w:val="24"/>
          </w:rPr>
          <w:t>Брянскую епархию</w:t>
        </w:r>
      </w:hyperlink>
    </w:p>
    <w:p w:rsidR="00C13134" w:rsidRPr="00C13134" w:rsidRDefault="00C13134" w:rsidP="00C62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250B">
        <w:rPr>
          <w:rFonts w:ascii="Times New Roman" w:eastAsia="Times New Roman" w:hAnsi="Times New Roman" w:cs="Times New Roman"/>
          <w:b/>
          <w:bCs/>
          <w:sz w:val="24"/>
          <w:szCs w:val="24"/>
        </w:rPr>
        <w:t>Церковная жизнь</w:t>
      </w:r>
    </w:p>
    <w:p w:rsidR="00C13134" w:rsidRPr="00C13134" w:rsidRDefault="00C13134" w:rsidP="006E0E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13134">
        <w:rPr>
          <w:rFonts w:ascii="Times New Roman" w:eastAsia="Times New Roman" w:hAnsi="Times New Roman" w:cs="Times New Roman"/>
          <w:b/>
          <w:sz w:val="24"/>
          <w:szCs w:val="24"/>
        </w:rPr>
        <w:t>Блаженнейший</w:t>
      </w:r>
      <w:proofErr w:type="spellEnd"/>
      <w:r w:rsidRPr="00C13134">
        <w:rPr>
          <w:rFonts w:ascii="Times New Roman" w:eastAsia="Times New Roman" w:hAnsi="Times New Roman" w:cs="Times New Roman"/>
          <w:b/>
          <w:sz w:val="24"/>
          <w:szCs w:val="24"/>
        </w:rPr>
        <w:t xml:space="preserve"> митрополит Киевский и всея Украины </w:t>
      </w:r>
      <w:proofErr w:type="spellStart"/>
      <w:r w:rsidRPr="00C13134">
        <w:rPr>
          <w:rFonts w:ascii="Times New Roman" w:eastAsia="Times New Roman" w:hAnsi="Times New Roman" w:cs="Times New Roman"/>
          <w:b/>
          <w:sz w:val="24"/>
          <w:szCs w:val="24"/>
        </w:rPr>
        <w:t>Онуфрий</w:t>
      </w:r>
      <w:proofErr w:type="spellEnd"/>
      <w:r w:rsidRPr="00C13134">
        <w:rPr>
          <w:rFonts w:ascii="Times New Roman" w:eastAsia="Times New Roman" w:hAnsi="Times New Roman" w:cs="Times New Roman"/>
          <w:b/>
          <w:sz w:val="24"/>
          <w:szCs w:val="24"/>
        </w:rPr>
        <w:t>. У меня очень хороший Бог</w:t>
      </w:r>
    </w:p>
    <w:p w:rsidR="00C13134" w:rsidRPr="00C13134" w:rsidRDefault="00C13134" w:rsidP="006E0E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134">
        <w:rPr>
          <w:rFonts w:ascii="Times New Roman" w:eastAsia="Times New Roman" w:hAnsi="Times New Roman" w:cs="Times New Roman"/>
          <w:b/>
          <w:sz w:val="24"/>
          <w:szCs w:val="24"/>
        </w:rPr>
        <w:t xml:space="preserve">Митрополит Костромской и </w:t>
      </w:r>
      <w:proofErr w:type="spellStart"/>
      <w:r w:rsidRPr="00C13134">
        <w:rPr>
          <w:rFonts w:ascii="Times New Roman" w:eastAsia="Times New Roman" w:hAnsi="Times New Roman" w:cs="Times New Roman"/>
          <w:b/>
          <w:sz w:val="24"/>
          <w:szCs w:val="24"/>
        </w:rPr>
        <w:t>Нерехтский</w:t>
      </w:r>
      <w:proofErr w:type="spellEnd"/>
      <w:r w:rsidRPr="00C131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3134">
        <w:rPr>
          <w:rFonts w:ascii="Times New Roman" w:eastAsia="Times New Roman" w:hAnsi="Times New Roman" w:cs="Times New Roman"/>
          <w:b/>
          <w:sz w:val="24"/>
          <w:szCs w:val="24"/>
        </w:rPr>
        <w:t>Ферапонт</w:t>
      </w:r>
      <w:proofErr w:type="spellEnd"/>
      <w:r w:rsidRPr="00C1313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hyperlink r:id="rId18" w:history="1">
        <w:r w:rsidRPr="0058600C">
          <w:rPr>
            <w:rFonts w:ascii="Times New Roman" w:eastAsia="Times New Roman" w:hAnsi="Times New Roman" w:cs="Times New Roman"/>
            <w:b/>
            <w:sz w:val="24"/>
            <w:szCs w:val="24"/>
          </w:rPr>
          <w:t>Костромская стратегия</w:t>
        </w:r>
      </w:hyperlink>
    </w:p>
    <w:p w:rsidR="00C13134" w:rsidRPr="00C13134" w:rsidRDefault="00C13134" w:rsidP="006E0E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134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Протоиерей Игорь </w:t>
      </w:r>
      <w:proofErr w:type="spellStart"/>
      <w:r w:rsidRPr="00C13134">
        <w:rPr>
          <w:rFonts w:ascii="Times New Roman" w:eastAsia="Times New Roman" w:hAnsi="Times New Roman" w:cs="Times New Roman"/>
          <w:b/>
          <w:sz w:val="24"/>
          <w:szCs w:val="24"/>
        </w:rPr>
        <w:t>Пчелинцев</w:t>
      </w:r>
      <w:proofErr w:type="spellEnd"/>
      <w:r w:rsidRPr="00C13134">
        <w:rPr>
          <w:rFonts w:ascii="Times New Roman" w:eastAsia="Times New Roman" w:hAnsi="Times New Roman" w:cs="Times New Roman"/>
          <w:b/>
          <w:sz w:val="24"/>
          <w:szCs w:val="24"/>
        </w:rPr>
        <w:t>. Уголок России на Святой Земле. Подворью Русской духовной миссии в Яффе 150 лет</w:t>
      </w:r>
    </w:p>
    <w:p w:rsidR="00C13134" w:rsidRPr="00C13134" w:rsidRDefault="00C13134" w:rsidP="006E0E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134">
        <w:rPr>
          <w:rFonts w:ascii="Times New Roman" w:eastAsia="Times New Roman" w:hAnsi="Times New Roman" w:cs="Times New Roman"/>
          <w:b/>
          <w:sz w:val="24"/>
          <w:szCs w:val="24"/>
        </w:rPr>
        <w:t>Архимандрит Савва (</w:t>
      </w:r>
      <w:proofErr w:type="spellStart"/>
      <w:r w:rsidRPr="00C13134">
        <w:rPr>
          <w:rFonts w:ascii="Times New Roman" w:eastAsia="Times New Roman" w:hAnsi="Times New Roman" w:cs="Times New Roman"/>
          <w:b/>
          <w:sz w:val="24"/>
          <w:szCs w:val="24"/>
        </w:rPr>
        <w:t>Мажуко</w:t>
      </w:r>
      <w:proofErr w:type="spellEnd"/>
      <w:r w:rsidRPr="00C13134">
        <w:rPr>
          <w:rFonts w:ascii="Times New Roman" w:eastAsia="Times New Roman" w:hAnsi="Times New Roman" w:cs="Times New Roman"/>
          <w:b/>
          <w:sz w:val="24"/>
          <w:szCs w:val="24"/>
        </w:rPr>
        <w:t xml:space="preserve">). Языков проповеди </w:t>
      </w:r>
      <w:proofErr w:type="gramStart"/>
      <w:r w:rsidRPr="00C13134">
        <w:rPr>
          <w:rFonts w:ascii="Times New Roman" w:eastAsia="Times New Roman" w:hAnsi="Times New Roman" w:cs="Times New Roman"/>
          <w:b/>
          <w:sz w:val="24"/>
          <w:szCs w:val="24"/>
        </w:rPr>
        <w:t>очень много</w:t>
      </w:r>
      <w:proofErr w:type="gramEnd"/>
    </w:p>
    <w:p w:rsidR="00C13134" w:rsidRPr="00C13134" w:rsidRDefault="00C13134" w:rsidP="006E0E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134">
        <w:rPr>
          <w:rFonts w:ascii="Times New Roman" w:eastAsia="Times New Roman" w:hAnsi="Times New Roman" w:cs="Times New Roman"/>
          <w:b/>
          <w:sz w:val="24"/>
          <w:szCs w:val="24"/>
        </w:rPr>
        <w:t>Дмитрий Анохин. Пути развития современного церковного пения. Международный съезд регентов и певчих Русской Православной Церкви собрал свыше шести сотен делегатов</w:t>
      </w:r>
    </w:p>
    <w:p w:rsidR="00C13134" w:rsidRPr="00C13134" w:rsidRDefault="00C13134" w:rsidP="006E0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250B">
        <w:rPr>
          <w:rFonts w:ascii="Times New Roman" w:eastAsia="Times New Roman" w:hAnsi="Times New Roman" w:cs="Times New Roman"/>
          <w:b/>
          <w:bCs/>
          <w:sz w:val="24"/>
          <w:szCs w:val="24"/>
        </w:rPr>
        <w:t>Уроки столетия</w:t>
      </w:r>
    </w:p>
    <w:p w:rsidR="00C13134" w:rsidRPr="00C13134" w:rsidRDefault="00C13134" w:rsidP="006E0E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134">
        <w:rPr>
          <w:rFonts w:ascii="Times New Roman" w:eastAsia="Times New Roman" w:hAnsi="Times New Roman" w:cs="Times New Roman"/>
          <w:b/>
          <w:sz w:val="24"/>
          <w:szCs w:val="24"/>
        </w:rPr>
        <w:t xml:space="preserve">Священник Александр </w:t>
      </w:r>
      <w:proofErr w:type="spellStart"/>
      <w:r w:rsidRPr="00C13134">
        <w:rPr>
          <w:rFonts w:ascii="Times New Roman" w:eastAsia="Times New Roman" w:hAnsi="Times New Roman" w:cs="Times New Roman"/>
          <w:b/>
          <w:sz w:val="24"/>
          <w:szCs w:val="24"/>
        </w:rPr>
        <w:t>Мазырин</w:t>
      </w:r>
      <w:proofErr w:type="spellEnd"/>
      <w:r w:rsidRPr="00C13134">
        <w:rPr>
          <w:rFonts w:ascii="Times New Roman" w:eastAsia="Times New Roman" w:hAnsi="Times New Roman" w:cs="Times New Roman"/>
          <w:b/>
          <w:sz w:val="24"/>
          <w:szCs w:val="24"/>
        </w:rPr>
        <w:t xml:space="preserve">. Крест </w:t>
      </w:r>
      <w:proofErr w:type="spellStart"/>
      <w:r w:rsidRPr="00C13134">
        <w:rPr>
          <w:rFonts w:ascii="Times New Roman" w:eastAsia="Times New Roman" w:hAnsi="Times New Roman" w:cs="Times New Roman"/>
          <w:b/>
          <w:sz w:val="24"/>
          <w:szCs w:val="24"/>
        </w:rPr>
        <w:t>Предстоятеля</w:t>
      </w:r>
      <w:proofErr w:type="spellEnd"/>
      <w:r w:rsidRPr="00C13134">
        <w:rPr>
          <w:rFonts w:ascii="Times New Roman" w:eastAsia="Times New Roman" w:hAnsi="Times New Roman" w:cs="Times New Roman"/>
          <w:b/>
          <w:sz w:val="24"/>
          <w:szCs w:val="24"/>
        </w:rPr>
        <w:t>. К 30-летию канонизации Патриарха Тихона</w:t>
      </w:r>
    </w:p>
    <w:p w:rsidR="00C13134" w:rsidRPr="00C13134" w:rsidRDefault="00C13134" w:rsidP="006E0E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134">
        <w:rPr>
          <w:rFonts w:ascii="Times New Roman" w:eastAsia="Times New Roman" w:hAnsi="Times New Roman" w:cs="Times New Roman"/>
          <w:b/>
          <w:sz w:val="24"/>
          <w:szCs w:val="24"/>
        </w:rPr>
        <w:t>Иерей Тихон Лазуткин. Пока не вырежем казачество, советской власти не бывать!</w:t>
      </w:r>
    </w:p>
    <w:p w:rsidR="00C13134" w:rsidRPr="00C13134" w:rsidRDefault="00C13134" w:rsidP="006E0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250B">
        <w:rPr>
          <w:rFonts w:ascii="Times New Roman" w:eastAsia="Times New Roman" w:hAnsi="Times New Roman" w:cs="Times New Roman"/>
          <w:b/>
          <w:bCs/>
          <w:sz w:val="24"/>
          <w:szCs w:val="24"/>
        </w:rPr>
        <w:t>Вечная память</w:t>
      </w:r>
    </w:p>
    <w:p w:rsidR="00C13134" w:rsidRPr="00C13134" w:rsidRDefault="00C13134" w:rsidP="006E0E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134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Протоиерей Георгий </w:t>
      </w:r>
      <w:proofErr w:type="spellStart"/>
      <w:r w:rsidRPr="00C13134">
        <w:rPr>
          <w:rFonts w:ascii="Times New Roman" w:eastAsia="Times New Roman" w:hAnsi="Times New Roman" w:cs="Times New Roman"/>
          <w:b/>
          <w:sz w:val="24"/>
          <w:szCs w:val="24"/>
        </w:rPr>
        <w:t>Сакович</w:t>
      </w:r>
      <w:proofErr w:type="spellEnd"/>
    </w:p>
    <w:p w:rsidR="00C13134" w:rsidRPr="00C13134" w:rsidRDefault="00C13134" w:rsidP="006E0E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134">
        <w:rPr>
          <w:rFonts w:ascii="Times New Roman" w:eastAsia="Times New Roman" w:hAnsi="Times New Roman" w:cs="Times New Roman"/>
          <w:b/>
          <w:sz w:val="24"/>
          <w:szCs w:val="24"/>
        </w:rPr>
        <w:t>Протоиерей Валентин Чаплин</w:t>
      </w:r>
    </w:p>
    <w:p w:rsidR="00C13134" w:rsidRPr="00C13134" w:rsidRDefault="00C13134" w:rsidP="006E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Pr="006E0E93">
          <w:rPr>
            <w:rFonts w:ascii="Times New Roman" w:eastAsia="Times New Roman" w:hAnsi="Times New Roman" w:cs="Times New Roman"/>
            <w:b/>
            <w:sz w:val="24"/>
            <w:szCs w:val="24"/>
          </w:rPr>
          <w:t>Архимандрит Нестор (</w:t>
        </w:r>
        <w:proofErr w:type="spellStart"/>
        <w:r w:rsidRPr="006E0E93">
          <w:rPr>
            <w:rFonts w:ascii="Times New Roman" w:eastAsia="Times New Roman" w:hAnsi="Times New Roman" w:cs="Times New Roman"/>
            <w:b/>
            <w:sz w:val="24"/>
            <w:szCs w:val="24"/>
          </w:rPr>
          <w:t>Жиляев</w:t>
        </w:r>
        <w:proofErr w:type="spellEnd"/>
        <w:r w:rsidRPr="006E0E93">
          <w:rPr>
            <w:rFonts w:ascii="Times New Roman" w:eastAsia="Times New Roman" w:hAnsi="Times New Roman" w:cs="Times New Roman"/>
            <w:b/>
            <w:sz w:val="24"/>
            <w:szCs w:val="24"/>
          </w:rPr>
          <w:t>)</w:t>
        </w:r>
      </w:hyperlink>
    </w:p>
    <w:p w:rsidR="00753224" w:rsidRPr="006E0E93" w:rsidRDefault="00753224" w:rsidP="00C6250B">
      <w:pPr>
        <w:spacing w:after="0" w:line="240" w:lineRule="auto"/>
      </w:pPr>
    </w:p>
    <w:sectPr w:rsidR="00753224" w:rsidRPr="006E0E93" w:rsidSect="00290C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472D"/>
    <w:multiLevelType w:val="multilevel"/>
    <w:tmpl w:val="9DE6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078E9"/>
    <w:multiLevelType w:val="multilevel"/>
    <w:tmpl w:val="B8A2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7921EF"/>
    <w:multiLevelType w:val="multilevel"/>
    <w:tmpl w:val="1DCA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4111AD"/>
    <w:multiLevelType w:val="multilevel"/>
    <w:tmpl w:val="A49A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0CCF"/>
    <w:rsid w:val="00290CCF"/>
    <w:rsid w:val="0058600C"/>
    <w:rsid w:val="00605DE5"/>
    <w:rsid w:val="006E0E93"/>
    <w:rsid w:val="00753224"/>
    <w:rsid w:val="00C13134"/>
    <w:rsid w:val="00C62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C13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13134"/>
    <w:rPr>
      <w:color w:val="0000FF"/>
      <w:u w:val="single"/>
    </w:rPr>
  </w:style>
  <w:style w:type="character" w:styleId="a4">
    <w:name w:val="Strong"/>
    <w:basedOn w:val="a0"/>
    <w:uiPriority w:val="22"/>
    <w:qFormat/>
    <w:rsid w:val="00C13134"/>
    <w:rPr>
      <w:b/>
      <w:bCs/>
    </w:rPr>
  </w:style>
  <w:style w:type="paragraph" w:styleId="a5">
    <w:name w:val="Normal (Web)"/>
    <w:basedOn w:val="a"/>
    <w:uiPriority w:val="99"/>
    <w:semiHidden/>
    <w:unhideWhenUsed/>
    <w:rsid w:val="0060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7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triarchia.ru/db/text/2844874.html" TargetMode="External"/><Relationship Id="rId13" Type="http://schemas.openxmlformats.org/officeDocument/2006/relationships/hyperlink" Target="http://www.patriarchia.ru/db/text/5519447.html" TargetMode="External"/><Relationship Id="rId18" Type="http://schemas.openxmlformats.org/officeDocument/2006/relationships/hyperlink" Target="http://eparchia.patriarchia.ru/db/text/5539686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patriarchia.ru/db/text/3005386.html" TargetMode="External"/><Relationship Id="rId12" Type="http://schemas.openxmlformats.org/officeDocument/2006/relationships/hyperlink" Target="http://www.patriarchia.ru/db/text/671310.html" TargetMode="External"/><Relationship Id="rId17" Type="http://schemas.openxmlformats.org/officeDocument/2006/relationships/hyperlink" Target="http://www.patriarchia.ru/db/text/551630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triarchia.ru/db/text/5512881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atriarchia.ru/db/text/2088341.html" TargetMode="External"/><Relationship Id="rId11" Type="http://schemas.openxmlformats.org/officeDocument/2006/relationships/hyperlink" Target="http://www.patriarchia.ru/db/text/5528308.html" TargetMode="External"/><Relationship Id="rId5" Type="http://schemas.openxmlformats.org/officeDocument/2006/relationships/hyperlink" Target="http://www.patriarchia.ru/db/text/52666.html" TargetMode="External"/><Relationship Id="rId15" Type="http://schemas.openxmlformats.org/officeDocument/2006/relationships/hyperlink" Target="http://www.patriarchia.ru/db/text/5504338.html" TargetMode="External"/><Relationship Id="rId10" Type="http://schemas.openxmlformats.org/officeDocument/2006/relationships/hyperlink" Target="http://www.patriarchia.ru/db/text/5517769.html" TargetMode="External"/><Relationship Id="rId19" Type="http://schemas.openxmlformats.org/officeDocument/2006/relationships/hyperlink" Target="http://www.patriarchia.ru/db/text/551225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triarchia.ru/db/text/70984.html" TargetMode="External"/><Relationship Id="rId14" Type="http://schemas.openxmlformats.org/officeDocument/2006/relationships/hyperlink" Target="http://www.patriarchia.ru/db/text/551500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2019-12-05T12:21:00Z</dcterms:created>
  <dcterms:modified xsi:type="dcterms:W3CDTF">2019-12-05T12:28:00Z</dcterms:modified>
</cp:coreProperties>
</file>