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B5" w:rsidRDefault="008F0AB5" w:rsidP="008F0AB5">
      <w:pPr>
        <w:spacing w:after="0" w:line="240" w:lineRule="auto"/>
        <w:jc w:val="center"/>
      </w:pPr>
      <w:r>
        <w:t>В библиотеку Семинарии поступил 4-й номер журнала «Вопросы философии» за 2019 г.</w:t>
      </w:r>
    </w:p>
    <w:p w:rsidR="008F0AB5" w:rsidRPr="008508E3" w:rsidRDefault="008F0AB5" w:rsidP="008F0AB5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9E6B2B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ФИЛОСОФИЯ, КУЛЬТУРА, ОБЩЕСТВО</w:t>
      </w:r>
    </w:p>
    <w:p w:rsidR="00846AF2" w:rsidRDefault="00846AF2" w:rsidP="00846AF2">
      <w:pPr>
        <w:spacing w:after="0" w:line="240" w:lineRule="auto"/>
        <w:jc w:val="both"/>
        <w:rPr>
          <w:b/>
        </w:rPr>
      </w:pPr>
      <w:r>
        <w:rPr>
          <w:b/>
        </w:rPr>
        <w:t>Король, А. Д. Молчание в диалоге как проблема философии образования</w:t>
      </w:r>
    </w:p>
    <w:p w:rsidR="00846AF2" w:rsidRDefault="00B6063D" w:rsidP="00846AF2">
      <w:pPr>
        <w:spacing w:after="0" w:line="240" w:lineRule="auto"/>
        <w:jc w:val="both"/>
      </w:pPr>
      <w:r>
        <w:t>Молчание как элемент диалога и его роль в процессах формирования мотивации к самообразованию.</w:t>
      </w:r>
    </w:p>
    <w:p w:rsidR="00B6063D" w:rsidRDefault="00B6063D" w:rsidP="00846AF2">
      <w:pPr>
        <w:spacing w:after="0" w:line="240" w:lineRule="auto"/>
        <w:jc w:val="both"/>
        <w:rPr>
          <w:b/>
        </w:rPr>
      </w:pPr>
      <w:r>
        <w:rPr>
          <w:b/>
        </w:rPr>
        <w:t>Керимов, А. Д. Капитализм и демократия</w:t>
      </w:r>
    </w:p>
    <w:p w:rsidR="00B6063D" w:rsidRDefault="00B6063D" w:rsidP="00846AF2">
      <w:pPr>
        <w:spacing w:after="0" w:line="240" w:lineRule="auto"/>
        <w:jc w:val="both"/>
      </w:pPr>
      <w:r>
        <w:t>О соотношении и взаимодействии капиталистической системы и демократического политического режима.</w:t>
      </w:r>
    </w:p>
    <w:p w:rsidR="00B6063D" w:rsidRDefault="00B6063D" w:rsidP="00846AF2">
      <w:pPr>
        <w:spacing w:after="0" w:line="240" w:lineRule="auto"/>
        <w:jc w:val="both"/>
        <w:rPr>
          <w:b/>
        </w:rPr>
      </w:pPr>
      <w:r>
        <w:rPr>
          <w:b/>
        </w:rPr>
        <w:t xml:space="preserve">Баева, Л. В. Теория </w:t>
      </w:r>
      <w:proofErr w:type="spellStart"/>
      <w:r>
        <w:rPr>
          <w:b/>
        </w:rPr>
        <w:t>экзистенциалов</w:t>
      </w:r>
      <w:proofErr w:type="spellEnd"/>
      <w:r>
        <w:rPr>
          <w:b/>
        </w:rPr>
        <w:t xml:space="preserve"> М. Хайдеггера и М. Босса и анализ существования человека в условиях электронной культуры</w:t>
      </w:r>
    </w:p>
    <w:p w:rsidR="00542AC9" w:rsidRDefault="00B6063D" w:rsidP="00846AF2">
      <w:pPr>
        <w:spacing w:after="0" w:line="240" w:lineRule="auto"/>
        <w:jc w:val="both"/>
      </w:pPr>
      <w:r>
        <w:t xml:space="preserve">Экзистенциальный </w:t>
      </w:r>
      <w:r w:rsidR="00542AC9">
        <w:t>подход к особенностям бытия человека в пространстве электронной культуры.</w:t>
      </w:r>
    </w:p>
    <w:p w:rsidR="00542AC9" w:rsidRDefault="00542AC9" w:rsidP="00846AF2">
      <w:pPr>
        <w:spacing w:after="0" w:line="240" w:lineRule="auto"/>
        <w:jc w:val="both"/>
        <w:rPr>
          <w:b/>
        </w:rPr>
      </w:pPr>
      <w:r>
        <w:rPr>
          <w:b/>
        </w:rPr>
        <w:t>Маркова, Л. А. Материализация мысли в языке и рисунке</w:t>
      </w:r>
    </w:p>
    <w:p w:rsidR="00542AC9" w:rsidRDefault="00542AC9" w:rsidP="00846AF2">
      <w:pPr>
        <w:spacing w:after="0" w:line="240" w:lineRule="auto"/>
        <w:jc w:val="both"/>
      </w:pPr>
      <w:r>
        <w:t>О взаимодействии мысли с ее носителем как взаимодействии мысли и материи.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ФИЛОСОФИЯ И НАУКА</w:t>
      </w:r>
    </w:p>
    <w:p w:rsidR="00542AC9" w:rsidRDefault="00542AC9" w:rsidP="00542AC9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Шиян</w:t>
      </w:r>
      <w:proofErr w:type="spellEnd"/>
      <w:r>
        <w:rPr>
          <w:b/>
        </w:rPr>
        <w:t>, Т. А. О схематизации, искусственных «языках» и предметном замыкании философских и научных дискурсов</w:t>
      </w:r>
    </w:p>
    <w:p w:rsidR="00542AC9" w:rsidRDefault="00542AC9" w:rsidP="00542AC9">
      <w:pPr>
        <w:spacing w:after="0" w:line="240" w:lineRule="auto"/>
        <w:jc w:val="both"/>
      </w:pPr>
      <w:r>
        <w:t>О процессах изменения предметной направленности исследовательских и коммуникативных систем.</w:t>
      </w:r>
    </w:p>
    <w:p w:rsidR="00542AC9" w:rsidRDefault="00542AC9" w:rsidP="00542AC9">
      <w:pPr>
        <w:spacing w:after="0" w:line="240" w:lineRule="auto"/>
        <w:jc w:val="both"/>
        <w:rPr>
          <w:b/>
        </w:rPr>
      </w:pPr>
      <w:r>
        <w:rPr>
          <w:b/>
        </w:rPr>
        <w:t>Карпенко, И. А. Интерпретация некоторых следствий второго закона термодинамики в контексте современных физических исследований</w:t>
      </w:r>
    </w:p>
    <w:p w:rsidR="00542AC9" w:rsidRDefault="00542AC9" w:rsidP="00542AC9">
      <w:pPr>
        <w:spacing w:after="0" w:line="240" w:lineRule="auto"/>
        <w:jc w:val="both"/>
      </w:pPr>
      <w:r>
        <w:t>Анализ возможной связи второго начала термодинамики и времени.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К 140-ЛЕТИЮ ГУСТАВА ГУСТАВОВИЧА ШПЕТА</w:t>
      </w:r>
    </w:p>
    <w:p w:rsidR="007962B7" w:rsidRDefault="007962B7" w:rsidP="007962B7">
      <w:pPr>
        <w:spacing w:after="0" w:line="240" w:lineRule="auto"/>
        <w:jc w:val="both"/>
        <w:rPr>
          <w:b/>
        </w:rPr>
      </w:pPr>
      <w:r>
        <w:rPr>
          <w:b/>
        </w:rPr>
        <w:t xml:space="preserve">Автономова, Н. С. Проблема перевода у Густава </w:t>
      </w:r>
      <w:proofErr w:type="spellStart"/>
      <w:r>
        <w:rPr>
          <w:b/>
        </w:rPr>
        <w:t>Шпета</w:t>
      </w:r>
      <w:proofErr w:type="spellEnd"/>
      <w:r>
        <w:rPr>
          <w:b/>
        </w:rPr>
        <w:t>: история, критика, практика</w:t>
      </w:r>
    </w:p>
    <w:p w:rsidR="007962B7" w:rsidRDefault="007962B7" w:rsidP="007962B7">
      <w:pPr>
        <w:spacing w:after="0" w:line="240" w:lineRule="auto"/>
        <w:jc w:val="both"/>
      </w:pPr>
      <w:r>
        <w:t xml:space="preserve">Актуальность Г. Г. </w:t>
      </w:r>
      <w:proofErr w:type="spellStart"/>
      <w:r>
        <w:t>Шпета</w:t>
      </w:r>
      <w:proofErr w:type="spellEnd"/>
      <w:r>
        <w:t xml:space="preserve"> для современной философии в России.</w:t>
      </w:r>
    </w:p>
    <w:p w:rsidR="007962B7" w:rsidRDefault="007962B7" w:rsidP="007962B7">
      <w:pPr>
        <w:spacing w:after="0" w:line="240" w:lineRule="auto"/>
        <w:jc w:val="both"/>
        <w:rPr>
          <w:b/>
        </w:rPr>
      </w:pPr>
      <w:r w:rsidRPr="002350A5">
        <w:rPr>
          <w:b/>
        </w:rPr>
        <w:t xml:space="preserve">Щедрина, Т. Г. Судьба </w:t>
      </w:r>
      <w:proofErr w:type="spellStart"/>
      <w:r w:rsidRPr="002350A5">
        <w:rPr>
          <w:b/>
        </w:rPr>
        <w:t>шпетовского</w:t>
      </w:r>
      <w:proofErr w:type="spellEnd"/>
      <w:r w:rsidRPr="002350A5">
        <w:rPr>
          <w:b/>
        </w:rPr>
        <w:t xml:space="preserve"> перевода «Феноменологии духа»</w:t>
      </w:r>
      <w:r w:rsidR="002350A5" w:rsidRPr="002350A5">
        <w:rPr>
          <w:b/>
        </w:rPr>
        <w:t xml:space="preserve"> </w:t>
      </w:r>
      <w:proofErr w:type="gramStart"/>
      <w:r w:rsidR="002350A5" w:rsidRPr="002350A5">
        <w:rPr>
          <w:b/>
        </w:rPr>
        <w:t>( методологические</w:t>
      </w:r>
      <w:proofErr w:type="gramEnd"/>
      <w:r w:rsidR="002350A5" w:rsidRPr="002350A5">
        <w:rPr>
          <w:b/>
        </w:rPr>
        <w:t xml:space="preserve"> заметки)</w:t>
      </w:r>
    </w:p>
    <w:p w:rsidR="002350A5" w:rsidRDefault="002350A5" w:rsidP="007962B7">
      <w:pPr>
        <w:spacing w:after="0" w:line="240" w:lineRule="auto"/>
        <w:jc w:val="both"/>
      </w:pPr>
      <w:r>
        <w:t>Судьба перевода и неточности перевода, связанные с редакторской правкой.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ИЗ ИСТОРИИ ОТЕЧЕСТВЕННОЙ ФИЛОСОФСКОЙ МЫСЛИ</w:t>
      </w:r>
    </w:p>
    <w:p w:rsidR="002350A5" w:rsidRDefault="00EB7F8C" w:rsidP="002350A5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Хоружий</w:t>
      </w:r>
      <w:proofErr w:type="spellEnd"/>
      <w:r>
        <w:rPr>
          <w:b/>
        </w:rPr>
        <w:t>, С. С. Этапы большого пути: 1917 как веха исторического упадка России</w:t>
      </w:r>
    </w:p>
    <w:p w:rsidR="00EB7F8C" w:rsidRDefault="00EB7F8C" w:rsidP="002350A5">
      <w:pPr>
        <w:spacing w:after="0" w:line="240" w:lineRule="auto"/>
        <w:jc w:val="both"/>
      </w:pPr>
      <w:r>
        <w:t>Анализ, интегрирующий революцию 1917 г. в контекст культурно-цивилизационного развития России.</w:t>
      </w:r>
    </w:p>
    <w:p w:rsidR="00EB7F8C" w:rsidRDefault="008A4F7F" w:rsidP="002350A5">
      <w:pPr>
        <w:spacing w:after="0" w:line="240" w:lineRule="auto"/>
        <w:jc w:val="both"/>
        <w:rPr>
          <w:b/>
        </w:rPr>
      </w:pPr>
      <w:proofErr w:type="spellStart"/>
      <w:r w:rsidRPr="008A4F7F">
        <w:rPr>
          <w:b/>
        </w:rPr>
        <w:t>Пущаев</w:t>
      </w:r>
      <w:proofErr w:type="spellEnd"/>
      <w:r w:rsidRPr="008A4F7F">
        <w:rPr>
          <w:b/>
        </w:rPr>
        <w:t xml:space="preserve">, Ю. В. </w:t>
      </w:r>
      <w:r>
        <w:rPr>
          <w:b/>
        </w:rPr>
        <w:t>Советский платонизм (</w:t>
      </w:r>
      <w:r>
        <w:rPr>
          <w:b/>
          <w:lang w:val="en-US"/>
        </w:rPr>
        <w:t>II</w:t>
      </w:r>
      <w:r>
        <w:rPr>
          <w:b/>
        </w:rPr>
        <w:t>): платоновские черты советской действительности по А. Ф. Лосеву</w:t>
      </w:r>
    </w:p>
    <w:p w:rsidR="008A4F7F" w:rsidRPr="008A4F7F" w:rsidRDefault="008A4F7F" w:rsidP="002350A5">
      <w:pPr>
        <w:spacing w:after="0" w:line="240" w:lineRule="auto"/>
        <w:jc w:val="both"/>
      </w:pPr>
      <w:r>
        <w:t>Анализ платоновских признаков в советской действительности и советском государстве.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ФИЛОСОФСКАЯ ТРАДИЦИЯ КИТАЯ</w:t>
      </w:r>
    </w:p>
    <w:p w:rsidR="001A000F" w:rsidRDefault="00547B29" w:rsidP="001A000F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Канаев</w:t>
      </w:r>
      <w:proofErr w:type="spellEnd"/>
      <w:r>
        <w:rPr>
          <w:b/>
        </w:rPr>
        <w:t>, И. А. Сравнительный анализ буддизма и древней философии Китая</w:t>
      </w:r>
    </w:p>
    <w:p w:rsidR="00547B29" w:rsidRDefault="00547B29" w:rsidP="001A000F">
      <w:pPr>
        <w:spacing w:after="0" w:line="240" w:lineRule="auto"/>
        <w:jc w:val="both"/>
      </w:pPr>
      <w:r>
        <w:t>О соответствии принципов буддизма и древней философии Китая.</w:t>
      </w:r>
    </w:p>
    <w:p w:rsidR="00547B29" w:rsidRDefault="00547B29" w:rsidP="001A000F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Зельницкий</w:t>
      </w:r>
      <w:proofErr w:type="spellEnd"/>
      <w:r>
        <w:rPr>
          <w:b/>
        </w:rPr>
        <w:t>, А. Д. Об историко-культурном контексте формирования фамильной легенды рода Ли</w:t>
      </w:r>
    </w:p>
    <w:p w:rsidR="00547B29" w:rsidRDefault="00547B29" w:rsidP="001A000F">
      <w:pPr>
        <w:spacing w:after="0" w:line="240" w:lineRule="auto"/>
        <w:jc w:val="both"/>
      </w:pPr>
      <w:r>
        <w:t>Реконструкция историко-культурном контекста</w:t>
      </w:r>
      <w:r w:rsidRPr="00547B29">
        <w:t xml:space="preserve"> формирования фамильной легенды</w:t>
      </w:r>
      <w:r>
        <w:t xml:space="preserve"> основателей империи Тан</w:t>
      </w:r>
    </w:p>
    <w:p w:rsidR="00547B29" w:rsidRDefault="003B6C10" w:rsidP="001A000F">
      <w:pPr>
        <w:spacing w:after="0" w:line="240" w:lineRule="auto"/>
        <w:jc w:val="both"/>
        <w:rPr>
          <w:b/>
        </w:rPr>
      </w:pPr>
      <w:r w:rsidRPr="003B6C10">
        <w:rPr>
          <w:b/>
        </w:rPr>
        <w:t>Белая, И. В.</w:t>
      </w:r>
      <w:r>
        <w:rPr>
          <w:b/>
        </w:rPr>
        <w:t xml:space="preserve"> «Женское мастерство внутренней алхимии», изложенное в семи стихах Сунь </w:t>
      </w:r>
      <w:proofErr w:type="spellStart"/>
      <w:r>
        <w:rPr>
          <w:b/>
        </w:rPr>
        <w:t>Бу</w:t>
      </w:r>
      <w:proofErr w:type="spellEnd"/>
      <w:r>
        <w:rPr>
          <w:b/>
        </w:rPr>
        <w:t>-эр</w:t>
      </w:r>
    </w:p>
    <w:p w:rsidR="003B6C10" w:rsidRDefault="003B6C10" w:rsidP="001A000F">
      <w:pPr>
        <w:spacing w:after="0" w:line="240" w:lineRule="auto"/>
        <w:jc w:val="both"/>
      </w:pPr>
      <w:r>
        <w:t xml:space="preserve">Проблема женского духовного пути в даосской школе </w:t>
      </w:r>
      <w:proofErr w:type="spellStart"/>
      <w:r>
        <w:t>Цюань-чжэнь</w:t>
      </w:r>
      <w:proofErr w:type="spellEnd"/>
      <w:r>
        <w:t>.</w:t>
      </w:r>
    </w:p>
    <w:p w:rsidR="003B6C10" w:rsidRDefault="00A94131" w:rsidP="001A000F">
      <w:pPr>
        <w:spacing w:after="0" w:line="240" w:lineRule="auto"/>
        <w:jc w:val="both"/>
        <w:rPr>
          <w:b/>
        </w:rPr>
      </w:pPr>
      <w:r w:rsidRPr="00A94131">
        <w:rPr>
          <w:b/>
        </w:rPr>
        <w:t xml:space="preserve">Руденко, Н. В. </w:t>
      </w:r>
      <w:r>
        <w:rPr>
          <w:b/>
        </w:rPr>
        <w:t xml:space="preserve">«Суждения о муже и жене» Ли </w:t>
      </w:r>
      <w:proofErr w:type="spellStart"/>
      <w:r>
        <w:rPr>
          <w:b/>
        </w:rPr>
        <w:t>Чжи</w:t>
      </w:r>
      <w:proofErr w:type="spellEnd"/>
      <w:r>
        <w:rPr>
          <w:b/>
        </w:rPr>
        <w:t>: Двое на одного, или Инь-Ян против Великого предела</w:t>
      </w:r>
    </w:p>
    <w:p w:rsidR="00A94131" w:rsidRDefault="00A94131" w:rsidP="001A000F">
      <w:pPr>
        <w:spacing w:after="0" w:line="240" w:lineRule="auto"/>
        <w:jc w:val="both"/>
      </w:pPr>
      <w:r>
        <w:t xml:space="preserve">Анализ эссе </w:t>
      </w:r>
      <w:proofErr w:type="spellStart"/>
      <w:r>
        <w:t>неоконфуцианского</w:t>
      </w:r>
      <w:proofErr w:type="spellEnd"/>
      <w:r>
        <w:t xml:space="preserve"> мыслителя </w:t>
      </w:r>
      <w:r w:rsidRPr="00A94131">
        <w:t xml:space="preserve">Ли </w:t>
      </w:r>
      <w:proofErr w:type="spellStart"/>
      <w:r w:rsidRPr="00A94131">
        <w:t>Чжи</w:t>
      </w:r>
      <w:proofErr w:type="spellEnd"/>
      <w:r w:rsidRPr="00A94131">
        <w:t xml:space="preserve"> «Суждения о муже и жене</w:t>
      </w:r>
      <w:proofErr w:type="gramStart"/>
      <w:r w:rsidRPr="00A94131">
        <w:t xml:space="preserve">» </w:t>
      </w:r>
      <w:r>
        <w:t>.</w:t>
      </w:r>
      <w:proofErr w:type="gramEnd"/>
    </w:p>
    <w:p w:rsidR="00A94131" w:rsidRDefault="00A94131" w:rsidP="001A000F">
      <w:pPr>
        <w:spacing w:after="0" w:line="240" w:lineRule="auto"/>
        <w:jc w:val="both"/>
        <w:rPr>
          <w:b/>
        </w:rPr>
      </w:pPr>
      <w:r>
        <w:rPr>
          <w:b/>
        </w:rPr>
        <w:t>Дубровская, Д. В. Зрение как зеркало: европейские теории визуальности и «</w:t>
      </w:r>
      <w:proofErr w:type="spellStart"/>
      <w:r>
        <w:rPr>
          <w:b/>
        </w:rPr>
        <w:t>аккомодативный</w:t>
      </w:r>
      <w:proofErr w:type="spellEnd"/>
      <w:r>
        <w:rPr>
          <w:b/>
        </w:rPr>
        <w:t>» стиль художников-иезуитов в Китае</w:t>
      </w:r>
    </w:p>
    <w:p w:rsidR="00A94131" w:rsidRDefault="00A94131" w:rsidP="001A000F">
      <w:pPr>
        <w:spacing w:after="0" w:line="240" w:lineRule="auto"/>
        <w:jc w:val="both"/>
      </w:pPr>
      <w:r>
        <w:t xml:space="preserve">Об этико-философских и эстетических источниках </w:t>
      </w:r>
      <w:proofErr w:type="spellStart"/>
      <w:r>
        <w:t>аккомодативной</w:t>
      </w:r>
      <w:proofErr w:type="spellEnd"/>
      <w:r>
        <w:t xml:space="preserve"> теологической концепции иезуитов.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ИЗ РЕДАКЦИОННОЙ ПОЧТЫ</w:t>
      </w:r>
    </w:p>
    <w:p w:rsidR="00DD30A2" w:rsidRDefault="00DD30A2" w:rsidP="00DD30A2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Меськов</w:t>
      </w:r>
      <w:proofErr w:type="spellEnd"/>
      <w:r>
        <w:rPr>
          <w:b/>
        </w:rPr>
        <w:t>, В. С. «</w:t>
      </w:r>
      <w:proofErr w:type="spellStart"/>
      <w:r>
        <w:rPr>
          <w:b/>
        </w:rPr>
        <w:t>Матетика</w:t>
      </w:r>
      <w:proofErr w:type="spellEnd"/>
      <w:r>
        <w:rPr>
          <w:b/>
        </w:rPr>
        <w:t xml:space="preserve"> и будущее педагогики»: </w:t>
      </w:r>
      <w:proofErr w:type="spellStart"/>
      <w:r>
        <w:rPr>
          <w:b/>
        </w:rPr>
        <w:t>парадоксологический</w:t>
      </w:r>
      <w:proofErr w:type="spellEnd"/>
      <w:r>
        <w:rPr>
          <w:b/>
        </w:rPr>
        <w:t xml:space="preserve"> подход к анализу проблем, рассмотренных на конференции</w:t>
      </w:r>
    </w:p>
    <w:p w:rsidR="00DD30A2" w:rsidRDefault="00DD30A2" w:rsidP="00DD30A2">
      <w:pPr>
        <w:spacing w:after="0" w:line="240" w:lineRule="auto"/>
        <w:jc w:val="both"/>
      </w:pPr>
      <w:r w:rsidRPr="00DD30A2">
        <w:t xml:space="preserve">Об итогах </w:t>
      </w:r>
      <w:r>
        <w:t>Всероссийской научно-практической конференции »</w:t>
      </w:r>
      <w:proofErr w:type="spellStart"/>
      <w:r>
        <w:t>Матетика</w:t>
      </w:r>
      <w:proofErr w:type="spellEnd"/>
      <w:r>
        <w:t xml:space="preserve"> и будущее педагогика».</w:t>
      </w:r>
    </w:p>
    <w:p w:rsidR="00DD30A2" w:rsidRDefault="00DD30A2" w:rsidP="00DD30A2">
      <w:pPr>
        <w:spacing w:after="0" w:line="240" w:lineRule="auto"/>
        <w:jc w:val="both"/>
        <w:rPr>
          <w:b/>
        </w:rPr>
      </w:pPr>
      <w:r>
        <w:rPr>
          <w:b/>
        </w:rPr>
        <w:t xml:space="preserve">Громыко, Ю. В. Сознание как архивариус. На пути к </w:t>
      </w:r>
      <w:proofErr w:type="spellStart"/>
      <w:r>
        <w:rPr>
          <w:b/>
        </w:rPr>
        <w:t>психоматике</w:t>
      </w:r>
      <w:proofErr w:type="spellEnd"/>
      <w:r>
        <w:rPr>
          <w:b/>
        </w:rPr>
        <w:t>: дисциплине, которая обнаруживает новые интеллектуально-духовные функции</w:t>
      </w:r>
    </w:p>
    <w:p w:rsidR="00DD30A2" w:rsidRDefault="00DD30A2" w:rsidP="00DD30A2">
      <w:pPr>
        <w:spacing w:after="0" w:line="240" w:lineRule="auto"/>
        <w:jc w:val="both"/>
      </w:pPr>
      <w:r>
        <w:t>О концепции сознания, развивающей классические подходы к сознанию и буддистское понимание</w:t>
      </w:r>
      <w:r w:rsidR="00E007FC">
        <w:t xml:space="preserve"> его.</w:t>
      </w:r>
    </w:p>
    <w:p w:rsidR="00E007FC" w:rsidRDefault="00DB7E37" w:rsidP="00DD30A2">
      <w:pPr>
        <w:spacing w:after="0" w:line="240" w:lineRule="auto"/>
        <w:jc w:val="both"/>
        <w:rPr>
          <w:b/>
        </w:rPr>
      </w:pPr>
      <w:r w:rsidRPr="00DB7E37">
        <w:rPr>
          <w:b/>
        </w:rPr>
        <w:t>Долгов, К. М.</w:t>
      </w:r>
      <w:r>
        <w:rPr>
          <w:b/>
        </w:rPr>
        <w:t xml:space="preserve"> Восток, Россия, Запад и Славянство: вопросы мировой геополитики</w:t>
      </w:r>
    </w:p>
    <w:p w:rsidR="00DB7E37" w:rsidRDefault="00DB7E37" w:rsidP="00DD30A2">
      <w:pPr>
        <w:spacing w:after="0" w:line="240" w:lineRule="auto"/>
        <w:jc w:val="both"/>
      </w:pPr>
      <w:r>
        <w:t>Анализ проблем греко-славянского и романо-германского миров.</w:t>
      </w:r>
    </w:p>
    <w:p w:rsidR="00DB7E37" w:rsidRDefault="00DB7E37" w:rsidP="00DD30A2">
      <w:pPr>
        <w:spacing w:after="0" w:line="240" w:lineRule="auto"/>
        <w:jc w:val="both"/>
        <w:rPr>
          <w:b/>
        </w:rPr>
      </w:pPr>
      <w:proofErr w:type="spellStart"/>
      <w:r w:rsidRPr="00DB7E37">
        <w:rPr>
          <w:b/>
        </w:rPr>
        <w:t>Чэ</w:t>
      </w:r>
      <w:proofErr w:type="spellEnd"/>
      <w:r w:rsidRPr="00DB7E37">
        <w:rPr>
          <w:b/>
        </w:rPr>
        <w:t xml:space="preserve"> </w:t>
      </w:r>
      <w:proofErr w:type="spellStart"/>
      <w:r w:rsidRPr="00DB7E37">
        <w:rPr>
          <w:b/>
        </w:rPr>
        <w:t>Юйлин</w:t>
      </w:r>
      <w:proofErr w:type="spellEnd"/>
      <w:r w:rsidRPr="00DB7E37">
        <w:rPr>
          <w:b/>
        </w:rPr>
        <w:t xml:space="preserve">. </w:t>
      </w:r>
      <w:r>
        <w:rPr>
          <w:b/>
        </w:rPr>
        <w:t>После эпохи Просвещения: возможность появления новой цивилизации</w:t>
      </w:r>
    </w:p>
    <w:p w:rsidR="00DB7E37" w:rsidRPr="00DB7E37" w:rsidRDefault="00DB7E37" w:rsidP="00DD30A2">
      <w:pPr>
        <w:spacing w:after="0" w:line="240" w:lineRule="auto"/>
        <w:jc w:val="both"/>
      </w:pPr>
      <w:r>
        <w:t>О новой цивилизации на принципе «сосуществования и взаимозависимости» и глобализации.</w:t>
      </w:r>
    </w:p>
    <w:p w:rsidR="00846AF2" w:rsidRDefault="00846AF2" w:rsidP="00846AF2">
      <w:pPr>
        <w:spacing w:after="0" w:line="240" w:lineRule="auto"/>
        <w:jc w:val="center"/>
        <w:rPr>
          <w:b/>
        </w:rPr>
      </w:pPr>
      <w:r w:rsidRPr="00846AF2">
        <w:rPr>
          <w:b/>
        </w:rPr>
        <w:t>НАУЧНАЯ ЖИЗНЬ</w:t>
      </w:r>
    </w:p>
    <w:p w:rsidR="00DB7E37" w:rsidRPr="00846AF2" w:rsidRDefault="00DB7E37" w:rsidP="00DB7E37">
      <w:pPr>
        <w:spacing w:after="0" w:line="240" w:lineRule="auto"/>
        <w:jc w:val="both"/>
        <w:rPr>
          <w:b/>
        </w:rPr>
      </w:pPr>
      <w:r>
        <w:rPr>
          <w:b/>
        </w:rPr>
        <w:t xml:space="preserve">Павлов, И. И. Три века христианского просвещения в России: становление русского европеизма (от петровских реформ к </w:t>
      </w:r>
      <w:proofErr w:type="spellStart"/>
      <w:r>
        <w:rPr>
          <w:b/>
        </w:rPr>
        <w:t>неорелигиозному</w:t>
      </w:r>
      <w:proofErr w:type="spellEnd"/>
      <w:r>
        <w:rPr>
          <w:b/>
        </w:rPr>
        <w:t xml:space="preserve"> Ренессансу ХХ в.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</w:t>
      </w:r>
      <w:r w:rsidRPr="00DB7E37">
        <w:t>(обзор конференции)</w:t>
      </w:r>
    </w:p>
    <w:p w:rsidR="00846AF2" w:rsidRPr="00F32B2E" w:rsidRDefault="00846AF2" w:rsidP="00846AF2">
      <w:pPr>
        <w:spacing w:after="0" w:line="240" w:lineRule="auto"/>
        <w:jc w:val="center"/>
        <w:rPr>
          <w:b/>
        </w:rPr>
      </w:pPr>
      <w:r w:rsidRPr="00F32B2E">
        <w:rPr>
          <w:b/>
        </w:rPr>
        <w:t>КРИТИКА И БИБЛИОГРАФИЯ</w:t>
      </w:r>
    </w:p>
    <w:p w:rsidR="00DB7E37" w:rsidRPr="00F32B2E" w:rsidRDefault="00DB7E37" w:rsidP="00DB7E37">
      <w:pPr>
        <w:spacing w:after="0" w:line="240" w:lineRule="auto"/>
        <w:jc w:val="both"/>
        <w:rPr>
          <w:b/>
        </w:rPr>
      </w:pPr>
      <w:r w:rsidRPr="00F32B2E">
        <w:rPr>
          <w:b/>
        </w:rPr>
        <w:t xml:space="preserve">Игнатьев, В. И. </w:t>
      </w:r>
      <w:r w:rsidRPr="00F32B2E">
        <w:t>Рецензия на книгу</w:t>
      </w:r>
      <w:r w:rsidRPr="00F32B2E">
        <w:rPr>
          <w:b/>
        </w:rPr>
        <w:t xml:space="preserve">: В. В. Крюков. Сумма </w:t>
      </w:r>
      <w:proofErr w:type="gramStart"/>
      <w:r w:rsidRPr="00F32B2E">
        <w:rPr>
          <w:b/>
        </w:rPr>
        <w:t>аксио</w:t>
      </w:r>
      <w:bookmarkStart w:id="0" w:name="_GoBack"/>
      <w:bookmarkEnd w:id="0"/>
      <w:r w:rsidRPr="00F32B2E">
        <w:rPr>
          <w:b/>
        </w:rPr>
        <w:t>логии :</w:t>
      </w:r>
      <w:proofErr w:type="gramEnd"/>
      <w:r w:rsidRPr="00F32B2E">
        <w:rPr>
          <w:b/>
        </w:rPr>
        <w:t xml:space="preserve"> монография.2018</w:t>
      </w:r>
    </w:p>
    <w:p w:rsidR="00F32B2E" w:rsidRPr="00F32B2E" w:rsidRDefault="00F32B2E" w:rsidP="00DB7E37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Кирсберг</w:t>
      </w:r>
      <w:proofErr w:type="spellEnd"/>
      <w:r>
        <w:rPr>
          <w:b/>
        </w:rPr>
        <w:t xml:space="preserve">, И. В. </w:t>
      </w:r>
      <w:r w:rsidRPr="00F32B2E">
        <w:t xml:space="preserve">Рецензия на </w:t>
      </w:r>
      <w:proofErr w:type="gramStart"/>
      <w:r w:rsidRPr="00F32B2E">
        <w:t>книгу</w:t>
      </w:r>
      <w:r>
        <w:t xml:space="preserve"> :</w:t>
      </w:r>
      <w:proofErr w:type="gramEnd"/>
      <w:r>
        <w:t xml:space="preserve"> </w:t>
      </w:r>
      <w:proofErr w:type="spellStart"/>
      <w:r w:rsidRPr="00F32B2E">
        <w:rPr>
          <w:b/>
        </w:rPr>
        <w:t>Майстер</w:t>
      </w:r>
      <w:proofErr w:type="spellEnd"/>
      <w:r w:rsidRPr="00F32B2E">
        <w:rPr>
          <w:b/>
        </w:rPr>
        <w:t xml:space="preserve"> </w:t>
      </w:r>
      <w:proofErr w:type="spellStart"/>
      <w:r w:rsidRPr="00F32B2E">
        <w:rPr>
          <w:b/>
        </w:rPr>
        <w:t>Экхарт</w:t>
      </w:r>
      <w:proofErr w:type="spellEnd"/>
      <w:r w:rsidRPr="00F32B2E">
        <w:rPr>
          <w:b/>
        </w:rPr>
        <w:t xml:space="preserve"> как мыслитель. 2018</w:t>
      </w:r>
      <w:r>
        <w:t>.</w:t>
      </w:r>
    </w:p>
    <w:sectPr w:rsidR="00F32B2E" w:rsidRPr="00F32B2E" w:rsidSect="00DB0FC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4F"/>
    <w:rsid w:val="001A000F"/>
    <w:rsid w:val="002350A5"/>
    <w:rsid w:val="003B6C10"/>
    <w:rsid w:val="00542AC9"/>
    <w:rsid w:val="00547B29"/>
    <w:rsid w:val="0055534F"/>
    <w:rsid w:val="007962B7"/>
    <w:rsid w:val="00846AF2"/>
    <w:rsid w:val="008A4F7F"/>
    <w:rsid w:val="008F0AB5"/>
    <w:rsid w:val="009E6B2B"/>
    <w:rsid w:val="00A94131"/>
    <w:rsid w:val="00B6063D"/>
    <w:rsid w:val="00DB0FC4"/>
    <w:rsid w:val="00DB7E37"/>
    <w:rsid w:val="00DD30A2"/>
    <w:rsid w:val="00E007FC"/>
    <w:rsid w:val="00EB7F8C"/>
    <w:rsid w:val="00F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22C8-F37E-408D-AC85-CEC3D2AF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2019-06-21T14:29:00Z</dcterms:created>
  <dcterms:modified xsi:type="dcterms:W3CDTF">2019-06-21T14:29:00Z</dcterms:modified>
</cp:coreProperties>
</file>